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764C14" w14:textId="77777777" w:rsidR="001348C2" w:rsidRDefault="001348C2" w:rsidP="001348C2">
      <w:pPr>
        <w:shd w:val="clear" w:color="auto" w:fill="FFFFFF"/>
        <w:spacing w:after="0" w:line="240" w:lineRule="auto"/>
        <w:jc w:val="both"/>
        <w:rPr>
          <w:rFonts w:ascii="Calibri" w:eastAsia="Times New Roman" w:hAnsi="Calibri" w:cs="Calibri"/>
          <w:b/>
          <w:bCs/>
          <w:color w:val="242424"/>
          <w:kern w:val="0"/>
          <w:sz w:val="22"/>
          <w:szCs w:val="22"/>
          <w:bdr w:val="none" w:sz="0" w:space="0" w:color="auto" w:frame="1"/>
          <w:lang w:val="en-GB" w:eastAsia="it-IT"/>
          <w14:ligatures w14:val="none"/>
        </w:rPr>
      </w:pPr>
    </w:p>
    <w:p w14:paraId="2D9A6BF4" w14:textId="182C4596" w:rsidR="001348C2" w:rsidRDefault="001348C2" w:rsidP="001348C2">
      <w:pPr>
        <w:shd w:val="clear" w:color="auto" w:fill="FFFFFF"/>
        <w:spacing w:after="0" w:line="240" w:lineRule="auto"/>
        <w:jc w:val="both"/>
        <w:rPr>
          <w:rFonts w:ascii="Calibri" w:eastAsia="Times New Roman" w:hAnsi="Calibri" w:cs="Calibri"/>
          <w:color w:val="242424"/>
          <w:kern w:val="0"/>
          <w:sz w:val="22"/>
          <w:szCs w:val="22"/>
          <w:bdr w:val="none" w:sz="0" w:space="0" w:color="auto" w:frame="1"/>
          <w:lang w:val="en-GB" w:eastAsia="it-IT"/>
          <w14:ligatures w14:val="none"/>
        </w:rPr>
      </w:pPr>
      <w:r w:rsidRPr="001348C2">
        <w:rPr>
          <w:rFonts w:ascii="Calibri" w:eastAsia="Times New Roman" w:hAnsi="Calibri" w:cs="Calibri"/>
          <w:b/>
          <w:bCs/>
          <w:color w:val="242424"/>
          <w:kern w:val="0"/>
          <w:sz w:val="22"/>
          <w:szCs w:val="22"/>
          <w:bdr w:val="none" w:sz="0" w:space="0" w:color="auto" w:frame="1"/>
          <w:lang w:val="en-GB" w:eastAsia="it-IT"/>
          <w14:ligatures w14:val="none"/>
        </w:rPr>
        <w:t>To70 Italia</w:t>
      </w:r>
      <w:r>
        <w:rPr>
          <w:rFonts w:ascii="Calibri" w:eastAsia="Times New Roman" w:hAnsi="Calibri" w:cs="Calibri"/>
          <w:color w:val="242424"/>
          <w:kern w:val="0"/>
          <w:sz w:val="22"/>
          <w:szCs w:val="22"/>
          <w:bdr w:val="none" w:sz="0" w:space="0" w:color="auto" w:frame="1"/>
          <w:lang w:val="en-GB" w:eastAsia="it-IT"/>
          <w14:ligatures w14:val="none"/>
        </w:rPr>
        <w:t xml:space="preserve"> is </w:t>
      </w:r>
      <w:r w:rsidRPr="001348C2">
        <w:rPr>
          <w:rFonts w:ascii="Calibri" w:eastAsia="Times New Roman" w:hAnsi="Calibri" w:cs="Calibri"/>
          <w:color w:val="242424"/>
          <w:kern w:val="0"/>
          <w:sz w:val="22"/>
          <w:szCs w:val="22"/>
          <w:bdr w:val="none" w:sz="0" w:space="0" w:color="auto" w:frame="1"/>
          <w:lang w:val="en-GB" w:eastAsia="it-IT"/>
          <w14:ligatures w14:val="none"/>
        </w:rPr>
        <w:t xml:space="preserve">part of the international To70 aviation consultancy group. </w:t>
      </w:r>
    </w:p>
    <w:p w14:paraId="358D38F1" w14:textId="1F7383F7" w:rsidR="001348C2" w:rsidRDefault="001348C2" w:rsidP="001348C2">
      <w:pPr>
        <w:shd w:val="clear" w:color="auto" w:fill="FFFFFF"/>
        <w:spacing w:after="0" w:line="240" w:lineRule="auto"/>
        <w:jc w:val="both"/>
        <w:rPr>
          <w:rFonts w:ascii="Calibri" w:eastAsia="Times New Roman" w:hAnsi="Calibri" w:cs="Calibri"/>
          <w:color w:val="242424"/>
          <w:kern w:val="0"/>
          <w:sz w:val="22"/>
          <w:szCs w:val="22"/>
          <w:bdr w:val="none" w:sz="0" w:space="0" w:color="auto" w:frame="1"/>
          <w:lang w:val="en-GB" w:eastAsia="it-IT"/>
          <w14:ligatures w14:val="none"/>
        </w:rPr>
      </w:pPr>
      <w:r w:rsidRPr="001348C2">
        <w:rPr>
          <w:rFonts w:ascii="Calibri" w:eastAsia="Times New Roman" w:hAnsi="Calibri" w:cs="Calibri"/>
          <w:color w:val="242424"/>
          <w:kern w:val="0"/>
          <w:sz w:val="22"/>
          <w:szCs w:val="22"/>
          <w:bdr w:val="none" w:sz="0" w:space="0" w:color="auto" w:frame="1"/>
          <w:lang w:val="en-GB" w:eastAsia="it-IT"/>
          <w14:ligatures w14:val="none"/>
        </w:rPr>
        <w:t>To70 is one of the world’s leading aviation advisory firms, supporting airports, airlines, authorities, and research partnerships with</w:t>
      </w:r>
      <w:r>
        <w:rPr>
          <w:rFonts w:ascii="Calibri" w:eastAsia="Times New Roman" w:hAnsi="Calibri" w:cs="Calibri"/>
          <w:color w:val="242424"/>
          <w:kern w:val="0"/>
          <w:sz w:val="22"/>
          <w:szCs w:val="22"/>
          <w:bdr w:val="none" w:sz="0" w:space="0" w:color="auto" w:frame="1"/>
          <w:lang w:val="en-GB" w:eastAsia="it-IT"/>
          <w14:ligatures w14:val="none"/>
        </w:rPr>
        <w:t xml:space="preserve"> </w:t>
      </w:r>
      <w:r w:rsidRPr="001348C2">
        <w:rPr>
          <w:rFonts w:ascii="Calibri" w:eastAsia="Times New Roman" w:hAnsi="Calibri" w:cs="Calibri"/>
          <w:color w:val="242424"/>
          <w:kern w:val="0"/>
          <w:sz w:val="22"/>
          <w:szCs w:val="22"/>
          <w:bdr w:val="none" w:sz="0" w:space="0" w:color="auto" w:frame="1"/>
          <w:lang w:val="en-GB" w:eastAsia="it-IT"/>
          <w14:ligatures w14:val="none"/>
        </w:rPr>
        <w:t>data</w:t>
      </w:r>
      <w:r w:rsidRPr="001348C2">
        <w:rPr>
          <w:rFonts w:ascii="Calibri" w:eastAsia="Times New Roman" w:hAnsi="Calibri" w:cs="Calibri"/>
          <w:color w:val="242424"/>
          <w:kern w:val="0"/>
          <w:sz w:val="22"/>
          <w:szCs w:val="22"/>
          <w:bdr w:val="none" w:sz="0" w:space="0" w:color="auto" w:frame="1"/>
          <w:lang w:val="en-GB" w:eastAsia="it-IT"/>
          <w14:ligatures w14:val="none"/>
        </w:rPr>
        <w:noBreakHyphen/>
        <w:t>driven analyses and high</w:t>
      </w:r>
      <w:r w:rsidRPr="001348C2">
        <w:rPr>
          <w:rFonts w:ascii="Calibri" w:eastAsia="Times New Roman" w:hAnsi="Calibri" w:cs="Calibri"/>
          <w:color w:val="242424"/>
          <w:kern w:val="0"/>
          <w:sz w:val="22"/>
          <w:szCs w:val="22"/>
          <w:bdr w:val="none" w:sz="0" w:space="0" w:color="auto" w:frame="1"/>
          <w:lang w:val="en-GB" w:eastAsia="it-IT"/>
          <w14:ligatures w14:val="none"/>
        </w:rPr>
        <w:noBreakHyphen/>
        <w:t>quality technical expertise. Our capabilities span aviation safety, operational performance, environmental and sustainability assessments, strategic planning, and regulatory support.</w:t>
      </w:r>
    </w:p>
    <w:p w14:paraId="6A42CB06" w14:textId="77777777" w:rsidR="001348C2" w:rsidRPr="001348C2" w:rsidRDefault="001348C2" w:rsidP="001348C2">
      <w:pPr>
        <w:shd w:val="clear" w:color="auto" w:fill="FFFFFF"/>
        <w:spacing w:after="0" w:line="240" w:lineRule="auto"/>
        <w:jc w:val="both"/>
        <w:rPr>
          <w:rFonts w:ascii="Calibri" w:eastAsia="Times New Roman" w:hAnsi="Calibri" w:cs="Calibri"/>
          <w:color w:val="242424"/>
          <w:kern w:val="0"/>
          <w:sz w:val="22"/>
          <w:szCs w:val="22"/>
          <w:lang w:val="en-GB" w:eastAsia="it-IT"/>
          <w14:ligatures w14:val="none"/>
        </w:rPr>
      </w:pPr>
    </w:p>
    <w:p w14:paraId="05CE44C1" w14:textId="7C53D324" w:rsidR="001348C2" w:rsidRPr="001348C2" w:rsidRDefault="001348C2" w:rsidP="001348C2">
      <w:pPr>
        <w:shd w:val="clear" w:color="auto" w:fill="FFFFFF"/>
        <w:spacing w:after="0" w:line="240" w:lineRule="auto"/>
        <w:jc w:val="both"/>
        <w:rPr>
          <w:rFonts w:ascii="Calibri" w:eastAsia="Times New Roman" w:hAnsi="Calibri" w:cs="Calibri"/>
          <w:color w:val="242424"/>
          <w:kern w:val="0"/>
          <w:sz w:val="22"/>
          <w:szCs w:val="22"/>
          <w:lang w:val="en-GB" w:eastAsia="it-IT"/>
          <w14:ligatures w14:val="none"/>
        </w:rPr>
      </w:pPr>
      <w:r w:rsidRPr="001348C2">
        <w:rPr>
          <w:rFonts w:ascii="Calibri" w:eastAsia="Times New Roman" w:hAnsi="Calibri" w:cs="Calibri"/>
          <w:color w:val="242424"/>
          <w:kern w:val="0"/>
          <w:sz w:val="22"/>
          <w:szCs w:val="22"/>
          <w:bdr w:val="none" w:sz="0" w:space="0" w:color="auto" w:frame="1"/>
          <w:lang w:val="en-GB" w:eastAsia="it-IT"/>
          <w14:ligatures w14:val="none"/>
        </w:rPr>
        <w:t>We would like to express our interest in </w:t>
      </w:r>
      <w:r w:rsidRPr="001348C2">
        <w:rPr>
          <w:rFonts w:ascii="Calibri" w:eastAsia="Times New Roman" w:hAnsi="Calibri" w:cs="Calibri"/>
          <w:b/>
          <w:bCs/>
          <w:color w:val="242424"/>
          <w:kern w:val="0"/>
          <w:sz w:val="22"/>
          <w:szCs w:val="22"/>
          <w:bdr w:val="none" w:sz="0" w:space="0" w:color="auto" w:frame="1"/>
          <w:lang w:val="en-GB" w:eastAsia="it-IT"/>
          <w14:ligatures w14:val="none"/>
        </w:rPr>
        <w:t>joining consortia for Clean Aviation Call 4</w:t>
      </w:r>
      <w:r w:rsidRPr="001348C2">
        <w:rPr>
          <w:rFonts w:ascii="Calibri" w:eastAsia="Times New Roman" w:hAnsi="Calibri" w:cs="Calibri"/>
          <w:color w:val="242424"/>
          <w:kern w:val="0"/>
          <w:sz w:val="22"/>
          <w:szCs w:val="22"/>
          <w:bdr w:val="none" w:sz="0" w:space="0" w:color="auto" w:frame="1"/>
          <w:lang w:val="en-GB" w:eastAsia="it-IT"/>
          <w14:ligatures w14:val="none"/>
        </w:rPr>
        <w:t>, and we are currently seeking partners with whom we can collaborate and contribute our expertise. In particular, To70 Italia is interested in participating in projects related to the following four topics from the preliminary topic list: </w:t>
      </w:r>
    </w:p>
    <w:p w14:paraId="5530535D" w14:textId="77777777" w:rsidR="001348C2" w:rsidRPr="001348C2" w:rsidRDefault="001348C2" w:rsidP="001348C2">
      <w:pPr>
        <w:numPr>
          <w:ilvl w:val="0"/>
          <w:numId w:val="1"/>
        </w:numPr>
        <w:shd w:val="clear" w:color="auto" w:fill="FFFFFF"/>
        <w:spacing w:after="0" w:line="240" w:lineRule="auto"/>
        <w:jc w:val="both"/>
        <w:rPr>
          <w:rFonts w:ascii="Calibri" w:eastAsia="Times New Roman" w:hAnsi="Calibri" w:cs="Calibri"/>
          <w:color w:val="242424"/>
          <w:kern w:val="0"/>
          <w:sz w:val="22"/>
          <w:szCs w:val="22"/>
          <w:lang w:val="en-GB" w:eastAsia="it-IT"/>
          <w14:ligatures w14:val="none"/>
        </w:rPr>
      </w:pPr>
      <w:r w:rsidRPr="001348C2">
        <w:rPr>
          <w:rFonts w:ascii="Calibri" w:eastAsia="Times New Roman" w:hAnsi="Calibri" w:cs="Calibri"/>
          <w:b/>
          <w:bCs/>
          <w:color w:val="242424"/>
          <w:kern w:val="0"/>
          <w:sz w:val="22"/>
          <w:szCs w:val="22"/>
          <w:bdr w:val="none" w:sz="0" w:space="0" w:color="auto" w:frame="1"/>
          <w:lang w:val="en-GB" w:eastAsia="it-IT"/>
          <w14:ligatures w14:val="none"/>
        </w:rPr>
        <w:t>HORIZON-JU-CLEAN-AVIATION-2026-04-TRA-01: Demonstration and validation of certification</w:t>
      </w:r>
      <w:r w:rsidRPr="001348C2">
        <w:rPr>
          <w:rFonts w:ascii="Calibri" w:eastAsia="Times New Roman" w:hAnsi="Calibri" w:cs="Calibri"/>
          <w:b/>
          <w:bCs/>
          <w:color w:val="242424"/>
          <w:kern w:val="0"/>
          <w:sz w:val="22"/>
          <w:szCs w:val="22"/>
          <w:bdr w:val="none" w:sz="0" w:space="0" w:color="auto" w:frame="1"/>
          <w:lang w:val="en-GB" w:eastAsia="it-IT"/>
          <w14:ligatures w14:val="none"/>
        </w:rPr>
        <w:noBreakHyphen/>
        <w:t>related methodologies for future aircraft</w:t>
      </w:r>
      <w:r w:rsidRPr="001348C2">
        <w:rPr>
          <w:rFonts w:ascii="Calibri" w:eastAsia="Times New Roman" w:hAnsi="Calibri" w:cs="Calibri"/>
          <w:color w:val="242424"/>
          <w:kern w:val="0"/>
          <w:sz w:val="22"/>
          <w:szCs w:val="22"/>
          <w:bdr w:val="none" w:sz="0" w:space="0" w:color="auto" w:frame="1"/>
          <w:lang w:val="en-GB" w:eastAsia="it-IT"/>
          <w14:ligatures w14:val="none"/>
        </w:rPr>
        <w:br/>
        <w:t>We can support technical and operational analyses, safety</w:t>
      </w:r>
      <w:r w:rsidRPr="001348C2">
        <w:rPr>
          <w:rFonts w:ascii="Calibri" w:eastAsia="Times New Roman" w:hAnsi="Calibri" w:cs="Calibri"/>
          <w:color w:val="242424"/>
          <w:kern w:val="0"/>
          <w:sz w:val="22"/>
          <w:szCs w:val="22"/>
          <w:bdr w:val="none" w:sz="0" w:space="0" w:color="auto" w:frame="1"/>
          <w:lang w:val="en-GB" w:eastAsia="it-IT"/>
          <w14:ligatures w14:val="none"/>
        </w:rPr>
        <w:noBreakHyphen/>
        <w:t>related assessments, methodology development, and system</w:t>
      </w:r>
      <w:r w:rsidRPr="001348C2">
        <w:rPr>
          <w:rFonts w:ascii="Calibri" w:eastAsia="Times New Roman" w:hAnsi="Calibri" w:cs="Calibri"/>
          <w:color w:val="242424"/>
          <w:kern w:val="0"/>
          <w:sz w:val="22"/>
          <w:szCs w:val="22"/>
          <w:bdr w:val="none" w:sz="0" w:space="0" w:color="auto" w:frame="1"/>
          <w:lang w:val="en-GB" w:eastAsia="it-IT"/>
          <w14:ligatures w14:val="none"/>
        </w:rPr>
        <w:noBreakHyphen/>
        <w:t>level evaluations relevant to certification</w:t>
      </w:r>
      <w:r w:rsidRPr="001348C2">
        <w:rPr>
          <w:rFonts w:ascii="Calibri" w:eastAsia="Times New Roman" w:hAnsi="Calibri" w:cs="Calibri"/>
          <w:color w:val="242424"/>
          <w:kern w:val="0"/>
          <w:sz w:val="22"/>
          <w:szCs w:val="22"/>
          <w:bdr w:val="none" w:sz="0" w:space="0" w:color="auto" w:frame="1"/>
          <w:lang w:val="en-GB" w:eastAsia="it-IT"/>
          <w14:ligatures w14:val="none"/>
        </w:rPr>
        <w:noBreakHyphen/>
        <w:t>focused research.</w:t>
      </w:r>
    </w:p>
    <w:p w14:paraId="39FAF9EA" w14:textId="77777777" w:rsidR="001348C2" w:rsidRPr="001348C2" w:rsidRDefault="001348C2" w:rsidP="001348C2">
      <w:pPr>
        <w:numPr>
          <w:ilvl w:val="0"/>
          <w:numId w:val="1"/>
        </w:numPr>
        <w:shd w:val="clear" w:color="auto" w:fill="FFFFFF"/>
        <w:spacing w:after="0" w:line="240" w:lineRule="auto"/>
        <w:jc w:val="both"/>
        <w:rPr>
          <w:rFonts w:ascii="Calibri" w:eastAsia="Times New Roman" w:hAnsi="Calibri" w:cs="Calibri"/>
          <w:color w:val="242424"/>
          <w:kern w:val="0"/>
          <w:sz w:val="22"/>
          <w:szCs w:val="22"/>
          <w:lang w:val="en-GB" w:eastAsia="it-IT"/>
          <w14:ligatures w14:val="none"/>
        </w:rPr>
      </w:pPr>
      <w:r w:rsidRPr="001348C2">
        <w:rPr>
          <w:rFonts w:ascii="Calibri" w:eastAsia="Times New Roman" w:hAnsi="Calibri" w:cs="Calibri"/>
          <w:b/>
          <w:bCs/>
          <w:color w:val="242424"/>
          <w:kern w:val="0"/>
          <w:sz w:val="22"/>
          <w:szCs w:val="22"/>
          <w:bdr w:val="none" w:sz="0" w:space="0" w:color="auto" w:frame="1"/>
          <w:lang w:val="en-GB" w:eastAsia="it-IT"/>
          <w14:ligatures w14:val="none"/>
        </w:rPr>
        <w:t>HORIZON-JU-CLEAN-AVIATION-2026-04 CSA-01: Operational stakeholders’ group supporting the deployment of Clean Aviation concepts and technologies</w:t>
      </w:r>
      <w:r w:rsidRPr="001348C2">
        <w:rPr>
          <w:rFonts w:ascii="Calibri" w:eastAsia="Times New Roman" w:hAnsi="Calibri" w:cs="Calibri"/>
          <w:color w:val="242424"/>
          <w:kern w:val="0"/>
          <w:sz w:val="22"/>
          <w:szCs w:val="22"/>
          <w:bdr w:val="none" w:sz="0" w:space="0" w:color="auto" w:frame="1"/>
          <w:lang w:val="en-GB" w:eastAsia="it-IT"/>
          <w14:ligatures w14:val="none"/>
        </w:rPr>
        <w:br/>
        <w:t>We bring extensive experience working with authorities, operators, and infrastructure stakeholders, enabling us to contribute to operational assessments, regulatory alignment, and deployment strategies.</w:t>
      </w:r>
    </w:p>
    <w:p w14:paraId="6C526BC2" w14:textId="77777777" w:rsidR="001348C2" w:rsidRPr="001348C2" w:rsidRDefault="001348C2" w:rsidP="001348C2">
      <w:pPr>
        <w:numPr>
          <w:ilvl w:val="0"/>
          <w:numId w:val="1"/>
        </w:numPr>
        <w:shd w:val="clear" w:color="auto" w:fill="FFFFFF"/>
        <w:spacing w:after="0" w:line="240" w:lineRule="auto"/>
        <w:jc w:val="both"/>
        <w:rPr>
          <w:rFonts w:ascii="Calibri" w:eastAsia="Times New Roman" w:hAnsi="Calibri" w:cs="Calibri"/>
          <w:color w:val="242424"/>
          <w:kern w:val="0"/>
          <w:sz w:val="22"/>
          <w:szCs w:val="22"/>
          <w:lang w:val="en-GB" w:eastAsia="it-IT"/>
          <w14:ligatures w14:val="none"/>
        </w:rPr>
      </w:pPr>
      <w:r w:rsidRPr="001348C2">
        <w:rPr>
          <w:rFonts w:ascii="Calibri" w:eastAsia="Times New Roman" w:hAnsi="Calibri" w:cs="Calibri"/>
          <w:b/>
          <w:bCs/>
          <w:color w:val="242424"/>
          <w:kern w:val="0"/>
          <w:sz w:val="22"/>
          <w:szCs w:val="22"/>
          <w:bdr w:val="none" w:sz="0" w:space="0" w:color="auto" w:frame="1"/>
          <w:lang w:val="en-GB" w:eastAsia="it-IT"/>
          <w14:ligatures w14:val="none"/>
        </w:rPr>
        <w:t xml:space="preserve">HORIZON-JU-CLEAN-AVIATION-2026-04 ACI-01: Hydrogen powered aircraft concepts and key </w:t>
      </w:r>
      <w:proofErr w:type="gramStart"/>
      <w:r w:rsidRPr="001348C2">
        <w:rPr>
          <w:rFonts w:ascii="Calibri" w:eastAsia="Times New Roman" w:hAnsi="Calibri" w:cs="Calibri"/>
          <w:b/>
          <w:bCs/>
          <w:color w:val="242424"/>
          <w:kern w:val="0"/>
          <w:sz w:val="22"/>
          <w:szCs w:val="22"/>
          <w:bdr w:val="none" w:sz="0" w:space="0" w:color="auto" w:frame="1"/>
          <w:lang w:val="en-GB" w:eastAsia="it-IT"/>
          <w14:ligatures w14:val="none"/>
        </w:rPr>
        <w:t>technologies  integration</w:t>
      </w:r>
      <w:proofErr w:type="gramEnd"/>
      <w:r w:rsidRPr="001348C2">
        <w:rPr>
          <w:rFonts w:ascii="Calibri" w:eastAsia="Times New Roman" w:hAnsi="Calibri" w:cs="Calibri"/>
          <w:b/>
          <w:bCs/>
          <w:color w:val="242424"/>
          <w:kern w:val="0"/>
          <w:sz w:val="22"/>
          <w:szCs w:val="22"/>
          <w:bdr w:val="none" w:sz="0" w:space="0" w:color="auto" w:frame="1"/>
          <w:lang w:val="en-GB" w:eastAsia="it-IT"/>
          <w14:ligatures w14:val="none"/>
        </w:rPr>
        <w:t xml:space="preserve"> and impact assessment</w:t>
      </w:r>
      <w:r w:rsidRPr="001348C2">
        <w:rPr>
          <w:rFonts w:ascii="Calibri" w:eastAsia="Times New Roman" w:hAnsi="Calibri" w:cs="Calibri"/>
          <w:color w:val="242424"/>
          <w:kern w:val="0"/>
          <w:sz w:val="22"/>
          <w:szCs w:val="22"/>
          <w:bdr w:val="none" w:sz="0" w:space="0" w:color="auto" w:frame="1"/>
          <w:lang w:val="en-GB" w:eastAsia="it-IT"/>
          <w14:ligatures w14:val="none"/>
        </w:rPr>
        <w:br/>
        <w:t>We offer strong capabilities in sustainability analysis, environmental impact assessment, operational feasibility studies, and infrastructure implications for emerging hydrogen technologies.</w:t>
      </w:r>
    </w:p>
    <w:p w14:paraId="30FCE4F1" w14:textId="77777777" w:rsidR="001348C2" w:rsidRPr="001348C2" w:rsidRDefault="001348C2" w:rsidP="001348C2">
      <w:pPr>
        <w:numPr>
          <w:ilvl w:val="0"/>
          <w:numId w:val="1"/>
        </w:numPr>
        <w:shd w:val="clear" w:color="auto" w:fill="FFFFFF"/>
        <w:spacing w:after="0" w:line="240" w:lineRule="auto"/>
        <w:jc w:val="both"/>
        <w:rPr>
          <w:rFonts w:ascii="Calibri" w:eastAsia="Times New Roman" w:hAnsi="Calibri" w:cs="Calibri"/>
          <w:color w:val="242424"/>
          <w:kern w:val="0"/>
          <w:sz w:val="22"/>
          <w:szCs w:val="22"/>
          <w:lang w:val="en-GB" w:eastAsia="it-IT"/>
          <w14:ligatures w14:val="none"/>
        </w:rPr>
      </w:pPr>
      <w:r w:rsidRPr="001348C2">
        <w:rPr>
          <w:rFonts w:ascii="Calibri" w:eastAsia="Times New Roman" w:hAnsi="Calibri" w:cs="Calibri"/>
          <w:b/>
          <w:bCs/>
          <w:color w:val="242424"/>
          <w:kern w:val="0"/>
          <w:sz w:val="22"/>
          <w:szCs w:val="22"/>
          <w:bdr w:val="none" w:sz="0" w:space="0" w:color="auto" w:frame="1"/>
          <w:lang w:val="en-GB" w:eastAsia="it-IT"/>
          <w14:ligatures w14:val="none"/>
        </w:rPr>
        <w:t>HORIZON-JU-CLEAN-AVIATION-2026-04 FTA-03: Advanced noise</w:t>
      </w:r>
      <w:r w:rsidRPr="001348C2">
        <w:rPr>
          <w:rFonts w:ascii="Calibri" w:eastAsia="Times New Roman" w:hAnsi="Calibri" w:cs="Calibri"/>
          <w:b/>
          <w:bCs/>
          <w:color w:val="242424"/>
          <w:kern w:val="0"/>
          <w:sz w:val="22"/>
          <w:szCs w:val="22"/>
          <w:bdr w:val="none" w:sz="0" w:space="0" w:color="auto" w:frame="1"/>
          <w:lang w:val="en-GB" w:eastAsia="it-IT"/>
          <w14:ligatures w14:val="none"/>
        </w:rPr>
        <w:noBreakHyphen/>
        <w:t>reducing technologies for propulsion systems of next generation Ultra</w:t>
      </w:r>
      <w:r w:rsidRPr="001348C2">
        <w:rPr>
          <w:rFonts w:ascii="Calibri" w:eastAsia="Times New Roman" w:hAnsi="Calibri" w:cs="Calibri"/>
          <w:b/>
          <w:bCs/>
          <w:color w:val="242424"/>
          <w:kern w:val="0"/>
          <w:sz w:val="22"/>
          <w:szCs w:val="22"/>
          <w:bdr w:val="none" w:sz="0" w:space="0" w:color="auto" w:frame="1"/>
          <w:lang w:val="en-GB" w:eastAsia="it-IT"/>
          <w14:ligatures w14:val="none"/>
        </w:rPr>
        <w:noBreakHyphen/>
        <w:t>efficient SMR aircraft</w:t>
      </w:r>
      <w:r w:rsidRPr="001348C2">
        <w:rPr>
          <w:rFonts w:ascii="Calibri" w:eastAsia="Times New Roman" w:hAnsi="Calibri" w:cs="Calibri"/>
          <w:color w:val="242424"/>
          <w:kern w:val="0"/>
          <w:sz w:val="22"/>
          <w:szCs w:val="22"/>
          <w:bdr w:val="none" w:sz="0" w:space="0" w:color="auto" w:frame="1"/>
          <w:lang w:val="en-GB" w:eastAsia="it-IT"/>
          <w14:ligatures w14:val="none"/>
        </w:rPr>
        <w:br/>
        <w:t>We can support environmental and noise impact analyses, operational noise modelling, and airport</w:t>
      </w:r>
      <w:r w:rsidRPr="001348C2">
        <w:rPr>
          <w:rFonts w:ascii="Calibri" w:eastAsia="Times New Roman" w:hAnsi="Calibri" w:cs="Calibri"/>
          <w:color w:val="242424"/>
          <w:kern w:val="0"/>
          <w:sz w:val="22"/>
          <w:szCs w:val="22"/>
          <w:bdr w:val="none" w:sz="0" w:space="0" w:color="auto" w:frame="1"/>
          <w:lang w:val="en-GB" w:eastAsia="it-IT"/>
          <w14:ligatures w14:val="none"/>
        </w:rPr>
        <w:noBreakHyphen/>
        <w:t>level impact evaluations aligned with next</w:t>
      </w:r>
      <w:r w:rsidRPr="001348C2">
        <w:rPr>
          <w:rFonts w:ascii="Calibri" w:eastAsia="Times New Roman" w:hAnsi="Calibri" w:cs="Calibri"/>
          <w:color w:val="242424"/>
          <w:kern w:val="0"/>
          <w:sz w:val="22"/>
          <w:szCs w:val="22"/>
          <w:bdr w:val="none" w:sz="0" w:space="0" w:color="auto" w:frame="1"/>
          <w:lang w:val="en-GB" w:eastAsia="it-IT"/>
          <w14:ligatures w14:val="none"/>
        </w:rPr>
        <w:noBreakHyphen/>
        <w:t>generation aircraft technologies.</w:t>
      </w:r>
    </w:p>
    <w:p w14:paraId="70E7C7F1" w14:textId="77777777" w:rsidR="001348C2" w:rsidRPr="001348C2" w:rsidRDefault="001348C2" w:rsidP="001348C2">
      <w:pPr>
        <w:shd w:val="clear" w:color="auto" w:fill="FFFFFF"/>
        <w:spacing w:after="0" w:line="240" w:lineRule="auto"/>
        <w:jc w:val="both"/>
        <w:rPr>
          <w:rFonts w:ascii="Calibri" w:eastAsia="Times New Roman" w:hAnsi="Calibri" w:cs="Calibri"/>
          <w:color w:val="242424"/>
          <w:kern w:val="0"/>
          <w:sz w:val="22"/>
          <w:szCs w:val="22"/>
          <w:lang w:val="en-GB" w:eastAsia="it-IT"/>
          <w14:ligatures w14:val="none"/>
        </w:rPr>
      </w:pPr>
      <w:r w:rsidRPr="001348C2">
        <w:rPr>
          <w:rFonts w:ascii="Calibri" w:eastAsia="Times New Roman" w:hAnsi="Calibri" w:cs="Calibri"/>
          <w:color w:val="242424"/>
          <w:kern w:val="0"/>
          <w:sz w:val="22"/>
          <w:szCs w:val="22"/>
          <w:bdr w:val="none" w:sz="0" w:space="0" w:color="auto" w:frame="1"/>
          <w:lang w:val="en-GB" w:eastAsia="it-IT"/>
          <w14:ligatures w14:val="none"/>
        </w:rPr>
        <w:t>To70 Italia is highly motivated to collaborate with research organisations, industry partners, universities, SMEs, and public authorities in building strong, multidisciplinary consortia for these topics.</w:t>
      </w:r>
    </w:p>
    <w:p w14:paraId="1B3AF88F" w14:textId="77777777" w:rsidR="001348C2" w:rsidRDefault="001348C2" w:rsidP="001348C2">
      <w:pPr>
        <w:shd w:val="clear" w:color="auto" w:fill="FFFFFF"/>
        <w:spacing w:after="0" w:line="240" w:lineRule="auto"/>
        <w:jc w:val="both"/>
        <w:rPr>
          <w:rFonts w:ascii="Calibri" w:eastAsia="Times New Roman" w:hAnsi="Calibri" w:cs="Calibri"/>
          <w:color w:val="242424"/>
          <w:kern w:val="0"/>
          <w:sz w:val="22"/>
          <w:szCs w:val="22"/>
          <w:bdr w:val="none" w:sz="0" w:space="0" w:color="auto" w:frame="1"/>
          <w:lang w:val="en-GB" w:eastAsia="it-IT"/>
          <w14:ligatures w14:val="none"/>
        </w:rPr>
      </w:pPr>
      <w:bookmarkStart w:id="0" w:name="_GoBack"/>
      <w:bookmarkEnd w:id="0"/>
    </w:p>
    <w:p w14:paraId="06EE52F4" w14:textId="19423013" w:rsidR="001348C2" w:rsidRPr="001348C2" w:rsidRDefault="001348C2" w:rsidP="001348C2">
      <w:pPr>
        <w:shd w:val="clear" w:color="auto" w:fill="FFFFFF"/>
        <w:spacing w:after="0" w:line="240" w:lineRule="auto"/>
        <w:jc w:val="both"/>
        <w:rPr>
          <w:rFonts w:ascii="Calibri" w:eastAsia="Times New Roman" w:hAnsi="Calibri" w:cs="Calibri"/>
          <w:color w:val="242424"/>
          <w:kern w:val="0"/>
          <w:sz w:val="22"/>
          <w:szCs w:val="22"/>
          <w:lang w:val="en-GB" w:eastAsia="it-IT"/>
          <w14:ligatures w14:val="none"/>
        </w:rPr>
      </w:pPr>
      <w:r w:rsidRPr="001348C2">
        <w:rPr>
          <w:rFonts w:ascii="Calibri" w:eastAsia="Times New Roman" w:hAnsi="Calibri" w:cs="Calibri"/>
          <w:color w:val="242424"/>
          <w:kern w:val="0"/>
          <w:sz w:val="22"/>
          <w:szCs w:val="22"/>
          <w:bdr w:val="none" w:sz="0" w:space="0" w:color="auto" w:frame="1"/>
          <w:lang w:val="en-GB" w:eastAsia="it-IT"/>
          <w14:ligatures w14:val="none"/>
        </w:rPr>
        <w:t>We would be grateful if you could inform us of any ongoing partner</w:t>
      </w:r>
      <w:r w:rsidRPr="001348C2">
        <w:rPr>
          <w:rFonts w:ascii="Calibri" w:eastAsia="Times New Roman" w:hAnsi="Calibri" w:cs="Calibri"/>
          <w:color w:val="242424"/>
          <w:kern w:val="0"/>
          <w:sz w:val="22"/>
          <w:szCs w:val="22"/>
          <w:bdr w:val="none" w:sz="0" w:space="0" w:color="auto" w:frame="1"/>
          <w:lang w:val="en-GB" w:eastAsia="it-IT"/>
          <w14:ligatures w14:val="none"/>
        </w:rPr>
        <w:noBreakHyphen/>
        <w:t>search initiatives, potential coordinators, or matchmaking opportunities related to these topics within your network.</w:t>
      </w:r>
    </w:p>
    <w:p w14:paraId="7FF10B6A" w14:textId="405E4D82" w:rsidR="001348C2" w:rsidRDefault="001348C2" w:rsidP="001348C2">
      <w:pPr>
        <w:shd w:val="clear" w:color="auto" w:fill="FFFFFF"/>
        <w:spacing w:after="0" w:line="240" w:lineRule="auto"/>
        <w:jc w:val="both"/>
        <w:rPr>
          <w:rFonts w:ascii="Calibri" w:eastAsia="Times New Roman" w:hAnsi="Calibri" w:cs="Calibri"/>
          <w:color w:val="242424"/>
          <w:kern w:val="0"/>
          <w:sz w:val="22"/>
          <w:szCs w:val="22"/>
          <w:bdr w:val="none" w:sz="0" w:space="0" w:color="auto" w:frame="1"/>
          <w:lang w:val="en-GB" w:eastAsia="it-IT"/>
          <w14:ligatures w14:val="none"/>
        </w:rPr>
      </w:pPr>
      <w:r w:rsidRPr="001348C2">
        <w:rPr>
          <w:rFonts w:ascii="Calibri" w:eastAsia="Times New Roman" w:hAnsi="Calibri" w:cs="Calibri"/>
          <w:color w:val="242424"/>
          <w:kern w:val="0"/>
          <w:sz w:val="22"/>
          <w:szCs w:val="22"/>
          <w:bdr w:val="none" w:sz="0" w:space="0" w:color="auto" w:frame="1"/>
          <w:lang w:val="en-GB" w:eastAsia="it-IT"/>
          <w14:ligatures w14:val="none"/>
        </w:rPr>
        <w:t>Should you require any additional information or wish to schedule a brief call, we would be delighted to discuss further.</w:t>
      </w:r>
    </w:p>
    <w:p w14:paraId="5B3EF727" w14:textId="77777777" w:rsidR="001348C2" w:rsidRDefault="001348C2" w:rsidP="001348C2">
      <w:pPr>
        <w:shd w:val="clear" w:color="auto" w:fill="FFFFFF"/>
        <w:spacing w:after="0" w:line="240" w:lineRule="auto"/>
        <w:jc w:val="both"/>
        <w:rPr>
          <w:rFonts w:ascii="Calibri" w:eastAsia="Times New Roman" w:hAnsi="Calibri" w:cs="Calibri"/>
          <w:color w:val="242424"/>
          <w:kern w:val="0"/>
          <w:sz w:val="22"/>
          <w:szCs w:val="22"/>
          <w:bdr w:val="none" w:sz="0" w:space="0" w:color="auto" w:frame="1"/>
          <w:lang w:val="en-GB" w:eastAsia="it-IT"/>
          <w14:ligatures w14:val="none"/>
        </w:rPr>
      </w:pPr>
    </w:p>
    <w:p w14:paraId="270D719F" w14:textId="367FA1EC" w:rsidR="001348C2" w:rsidRPr="001348C2" w:rsidRDefault="001348C2" w:rsidP="001348C2">
      <w:pPr>
        <w:shd w:val="clear" w:color="auto" w:fill="FFFFFF"/>
        <w:spacing w:after="0" w:line="240" w:lineRule="auto"/>
        <w:jc w:val="both"/>
        <w:rPr>
          <w:rFonts w:ascii="Calibri" w:eastAsia="Times New Roman" w:hAnsi="Calibri" w:cs="Calibri"/>
          <w:color w:val="242424"/>
          <w:kern w:val="0"/>
          <w:sz w:val="22"/>
          <w:szCs w:val="22"/>
          <w:bdr w:val="none" w:sz="0" w:space="0" w:color="auto" w:frame="1"/>
          <w:lang w:val="en-GB" w:eastAsia="it-IT"/>
          <w14:ligatures w14:val="none"/>
        </w:rPr>
      </w:pPr>
      <w:r>
        <w:rPr>
          <w:rFonts w:ascii="Calibri" w:eastAsia="Times New Roman" w:hAnsi="Calibri" w:cs="Calibri"/>
          <w:color w:val="242424"/>
          <w:kern w:val="0"/>
          <w:sz w:val="22"/>
          <w:szCs w:val="22"/>
          <w:bdr w:val="none" w:sz="0" w:space="0" w:color="auto" w:frame="1"/>
          <w:lang w:val="en-GB" w:eastAsia="it-IT"/>
          <w14:ligatures w14:val="none"/>
        </w:rPr>
        <w:t xml:space="preserve">Contact Details: </w:t>
      </w:r>
      <w:r w:rsidRPr="001348C2">
        <w:rPr>
          <w:rFonts w:ascii="Calibri" w:eastAsia="Times New Roman" w:hAnsi="Calibri" w:cs="Calibri"/>
          <w:color w:val="242424"/>
          <w:kern w:val="0"/>
          <w:sz w:val="22"/>
          <w:szCs w:val="22"/>
          <w:bdr w:val="none" w:sz="0" w:space="0" w:color="auto" w:frame="1"/>
          <w:lang w:val="en-GB" w:eastAsia="it-IT"/>
          <w14:ligatures w14:val="none"/>
        </w:rPr>
        <w:t>Denise Farese</w:t>
      </w:r>
      <w:r>
        <w:rPr>
          <w:rFonts w:ascii="Calibri" w:eastAsia="Times New Roman" w:hAnsi="Calibri" w:cs="Calibri"/>
          <w:color w:val="242424"/>
          <w:kern w:val="0"/>
          <w:sz w:val="22"/>
          <w:szCs w:val="22"/>
          <w:bdr w:val="none" w:sz="0" w:space="0" w:color="auto" w:frame="1"/>
          <w:lang w:val="en-GB" w:eastAsia="it-IT"/>
          <w14:ligatures w14:val="none"/>
        </w:rPr>
        <w:t xml:space="preserve"> ( </w:t>
      </w:r>
      <w:hyperlink r:id="rId5" w:history="1">
        <w:r w:rsidRPr="00152D42">
          <w:rPr>
            <w:rStyle w:val="Hypertextovprepojenie"/>
            <w:rFonts w:ascii="Calibri" w:eastAsia="Times New Roman" w:hAnsi="Calibri" w:cs="Calibri"/>
            <w:kern w:val="0"/>
            <w:sz w:val="22"/>
            <w:szCs w:val="22"/>
            <w:bdr w:val="none" w:sz="0" w:space="0" w:color="auto" w:frame="1"/>
            <w:lang w:val="en-GB" w:eastAsia="it-IT"/>
            <w14:ligatures w14:val="none"/>
          </w:rPr>
          <w:t>denise.farese@to70.eu</w:t>
        </w:r>
      </w:hyperlink>
      <w:r>
        <w:rPr>
          <w:rFonts w:ascii="Calibri" w:eastAsia="Times New Roman" w:hAnsi="Calibri" w:cs="Calibri"/>
          <w:color w:val="242424"/>
          <w:kern w:val="0"/>
          <w:sz w:val="22"/>
          <w:szCs w:val="22"/>
          <w:bdr w:val="none" w:sz="0" w:space="0" w:color="auto" w:frame="1"/>
          <w:lang w:val="en-GB" w:eastAsia="it-IT"/>
          <w14:ligatures w14:val="none"/>
        </w:rPr>
        <w:t xml:space="preserve"> ) </w:t>
      </w:r>
    </w:p>
    <w:p w14:paraId="22E06273" w14:textId="7F8910E6" w:rsidR="001348C2" w:rsidRPr="001348C2" w:rsidRDefault="001348C2" w:rsidP="001348C2">
      <w:pPr>
        <w:shd w:val="clear" w:color="auto" w:fill="FFFFFF"/>
        <w:spacing w:after="0" w:line="240" w:lineRule="auto"/>
        <w:rPr>
          <w:rFonts w:ascii="Calibri" w:eastAsia="Times New Roman" w:hAnsi="Calibri" w:cs="Calibri"/>
          <w:color w:val="242424"/>
          <w:kern w:val="0"/>
          <w:sz w:val="22"/>
          <w:szCs w:val="22"/>
          <w:lang w:val="en-GB" w:eastAsia="it-IT"/>
          <w14:ligatures w14:val="none"/>
        </w:rPr>
      </w:pPr>
      <w:r>
        <w:rPr>
          <w:rFonts w:ascii="Calibri" w:eastAsia="Times New Roman" w:hAnsi="Calibri" w:cs="Calibri"/>
          <w:color w:val="242424"/>
          <w:kern w:val="0"/>
          <w:sz w:val="22"/>
          <w:szCs w:val="22"/>
          <w:lang w:val="en-GB" w:eastAsia="it-IT"/>
          <w14:ligatures w14:val="none"/>
        </w:rPr>
        <w:t xml:space="preserve"> </w:t>
      </w:r>
    </w:p>
    <w:p w14:paraId="0064CC6F" w14:textId="77777777" w:rsidR="00295495" w:rsidRPr="001348C2" w:rsidRDefault="00295495">
      <w:pPr>
        <w:rPr>
          <w:lang w:val="en-GB"/>
        </w:rPr>
      </w:pPr>
    </w:p>
    <w:sectPr w:rsidR="00295495" w:rsidRPr="001348C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4D1335"/>
    <w:multiLevelType w:val="multilevel"/>
    <w:tmpl w:val="F5B25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8C2"/>
    <w:rsid w:val="000C7751"/>
    <w:rsid w:val="001348C2"/>
    <w:rsid w:val="00295495"/>
    <w:rsid w:val="0066744A"/>
    <w:rsid w:val="00A852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2566E"/>
  <w15:chartTrackingRefBased/>
  <w15:docId w15:val="{8A5040AA-EDDD-420B-88F1-BC12AD282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1348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1348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1348C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1348C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1348C2"/>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1348C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1348C2"/>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1348C2"/>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1348C2"/>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348C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1348C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1348C2"/>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1348C2"/>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1348C2"/>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1348C2"/>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1348C2"/>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1348C2"/>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1348C2"/>
    <w:rPr>
      <w:rFonts w:eastAsiaTheme="majorEastAsia" w:cstheme="majorBidi"/>
      <w:color w:val="272727" w:themeColor="text1" w:themeTint="D8"/>
    </w:rPr>
  </w:style>
  <w:style w:type="paragraph" w:styleId="Nzov">
    <w:name w:val="Title"/>
    <w:basedOn w:val="Normlny"/>
    <w:next w:val="Normlny"/>
    <w:link w:val="NzovChar"/>
    <w:uiPriority w:val="10"/>
    <w:qFormat/>
    <w:rsid w:val="001348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1348C2"/>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1348C2"/>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1348C2"/>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1348C2"/>
    <w:pPr>
      <w:spacing w:before="160"/>
      <w:jc w:val="center"/>
    </w:pPr>
    <w:rPr>
      <w:i/>
      <w:iCs/>
      <w:color w:val="404040" w:themeColor="text1" w:themeTint="BF"/>
    </w:rPr>
  </w:style>
  <w:style w:type="character" w:customStyle="1" w:styleId="CitciaChar">
    <w:name w:val="Citácia Char"/>
    <w:basedOn w:val="Predvolenpsmoodseku"/>
    <w:link w:val="Citcia"/>
    <w:uiPriority w:val="29"/>
    <w:rsid w:val="001348C2"/>
    <w:rPr>
      <w:i/>
      <w:iCs/>
      <w:color w:val="404040" w:themeColor="text1" w:themeTint="BF"/>
    </w:rPr>
  </w:style>
  <w:style w:type="paragraph" w:styleId="Odsekzoznamu">
    <w:name w:val="List Paragraph"/>
    <w:basedOn w:val="Normlny"/>
    <w:uiPriority w:val="34"/>
    <w:qFormat/>
    <w:rsid w:val="001348C2"/>
    <w:pPr>
      <w:ind w:left="720"/>
      <w:contextualSpacing/>
    </w:pPr>
  </w:style>
  <w:style w:type="character" w:styleId="Intenzvnezvraznenie">
    <w:name w:val="Intense Emphasis"/>
    <w:basedOn w:val="Predvolenpsmoodseku"/>
    <w:uiPriority w:val="21"/>
    <w:qFormat/>
    <w:rsid w:val="001348C2"/>
    <w:rPr>
      <w:i/>
      <w:iCs/>
      <w:color w:val="0F4761" w:themeColor="accent1" w:themeShade="BF"/>
    </w:rPr>
  </w:style>
  <w:style w:type="paragraph" w:styleId="Zvraznencitcia">
    <w:name w:val="Intense Quote"/>
    <w:basedOn w:val="Normlny"/>
    <w:next w:val="Normlny"/>
    <w:link w:val="ZvraznencitciaChar"/>
    <w:uiPriority w:val="30"/>
    <w:qFormat/>
    <w:rsid w:val="001348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1348C2"/>
    <w:rPr>
      <w:i/>
      <w:iCs/>
      <w:color w:val="0F4761" w:themeColor="accent1" w:themeShade="BF"/>
    </w:rPr>
  </w:style>
  <w:style w:type="character" w:styleId="Zvraznenodkaz">
    <w:name w:val="Intense Reference"/>
    <w:basedOn w:val="Predvolenpsmoodseku"/>
    <w:uiPriority w:val="32"/>
    <w:qFormat/>
    <w:rsid w:val="001348C2"/>
    <w:rPr>
      <w:b/>
      <w:bCs/>
      <w:smallCaps/>
      <w:color w:val="0F4761" w:themeColor="accent1" w:themeShade="BF"/>
      <w:spacing w:val="5"/>
    </w:rPr>
  </w:style>
  <w:style w:type="character" w:styleId="Hypertextovprepojenie">
    <w:name w:val="Hyperlink"/>
    <w:basedOn w:val="Predvolenpsmoodseku"/>
    <w:uiPriority w:val="99"/>
    <w:unhideWhenUsed/>
    <w:rsid w:val="001348C2"/>
    <w:rPr>
      <w:color w:val="467886" w:themeColor="hyperlink"/>
      <w:u w:val="single"/>
    </w:rPr>
  </w:style>
  <w:style w:type="character" w:customStyle="1" w:styleId="UnresolvedMention">
    <w:name w:val="Unresolved Mention"/>
    <w:basedOn w:val="Predvolenpsmoodseku"/>
    <w:uiPriority w:val="99"/>
    <w:semiHidden/>
    <w:unhideWhenUsed/>
    <w:rsid w:val="00134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nise.farese@to70.eu"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2272</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Noemi Tesauro</dc:creator>
  <cp:keywords/>
  <dc:description/>
  <cp:lastModifiedBy>Tuzinska Miroslava</cp:lastModifiedBy>
  <cp:revision>2</cp:revision>
  <dcterms:created xsi:type="dcterms:W3CDTF">2026-03-23T10:46:00Z</dcterms:created>
  <dcterms:modified xsi:type="dcterms:W3CDTF">2026-03-23T10:46:00Z</dcterms:modified>
</cp:coreProperties>
</file>