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4408" w14:textId="48AE9306" w:rsidR="004434C5" w:rsidRDefault="004434C5">
      <w:pPr>
        <w:spacing w:before="0" w:after="160" w:line="259" w:lineRule="auto"/>
        <w:jc w:val="left"/>
      </w:pPr>
    </w:p>
    <w:p w14:paraId="4636CFD6" w14:textId="77777777" w:rsidR="00420CD9" w:rsidRDefault="00420CD9" w:rsidP="00420CD9">
      <w:pPr>
        <w:spacing w:after="266" w:line="253" w:lineRule="auto"/>
        <w:ind w:left="143"/>
        <w:jc w:val="left"/>
        <w:rPr>
          <w:sz w:val="20"/>
        </w:rPr>
      </w:pPr>
    </w:p>
    <w:tbl>
      <w:tblPr>
        <w:tblpPr w:leftFromText="181" w:rightFromText="181" w:vertAnchor="page" w:horzAnchor="margin" w:tblpXSpec="center" w:tblpY="2551"/>
        <w:tblW w:w="10926"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CellMar>
          <w:left w:w="0" w:type="dxa"/>
          <w:right w:w="0" w:type="dxa"/>
        </w:tblCellMar>
        <w:tblLook w:val="0000" w:firstRow="0" w:lastRow="0" w:firstColumn="0" w:lastColumn="0" w:noHBand="0" w:noVBand="0"/>
      </w:tblPr>
      <w:tblGrid>
        <w:gridCol w:w="10926"/>
      </w:tblGrid>
      <w:tr w:rsidR="00420CD9" w:rsidRPr="00695D1E" w14:paraId="26AB59A3" w14:textId="77777777" w:rsidTr="007C1890">
        <w:trPr>
          <w:cantSplit/>
          <w:trHeight w:val="1256"/>
        </w:trPr>
        <w:tc>
          <w:tcPr>
            <w:tcW w:w="10926" w:type="dxa"/>
            <w:tcBorders>
              <w:top w:val="nil"/>
            </w:tcBorders>
            <w:shd w:val="clear" w:color="auto" w:fill="00B0F0"/>
            <w:tcMar>
              <w:top w:w="0" w:type="dxa"/>
              <w:left w:w="108" w:type="dxa"/>
              <w:bottom w:w="0" w:type="dxa"/>
              <w:right w:w="108" w:type="dxa"/>
            </w:tcMar>
          </w:tcPr>
          <w:p w14:paraId="39AC6BAB" w14:textId="77777777" w:rsidR="00420CD9" w:rsidRPr="009D4FF7" w:rsidRDefault="00420CD9" w:rsidP="00AA0FBD">
            <w:pPr>
              <w:spacing w:line="330" w:lineRule="atLeast"/>
              <w:jc w:val="center"/>
              <w:rPr>
                <w:rFonts w:cs="Arial"/>
                <w:b/>
                <w:bCs/>
                <w:color w:val="FFFFFF"/>
                <w:sz w:val="22"/>
                <w:szCs w:val="22"/>
                <w:lang w:val="el-GR"/>
              </w:rPr>
            </w:pPr>
            <w:r>
              <w:rPr>
                <w:rFonts w:cs="Arial"/>
                <w:noProof/>
                <w:sz w:val="20"/>
              </w:rPr>
              <w:drawing>
                <wp:inline distT="0" distB="0" distL="0" distR="0" wp14:anchorId="6F2DCCCA" wp14:editId="4B164CAE">
                  <wp:extent cx="6724650" cy="707689"/>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24650" cy="707689"/>
                          </a:xfrm>
                          <a:prstGeom prst="rect">
                            <a:avLst/>
                          </a:prstGeom>
                        </pic:spPr>
                      </pic:pic>
                    </a:graphicData>
                  </a:graphic>
                </wp:inline>
              </w:drawing>
            </w:r>
          </w:p>
        </w:tc>
      </w:tr>
      <w:tr w:rsidR="00420CD9" w:rsidRPr="00695D1E" w14:paraId="410EBD0A" w14:textId="77777777" w:rsidTr="007C1890">
        <w:trPr>
          <w:cantSplit/>
          <w:trHeight w:val="439"/>
        </w:trPr>
        <w:tc>
          <w:tcPr>
            <w:tcW w:w="10926" w:type="dxa"/>
            <w:tcBorders>
              <w:top w:val="nil"/>
            </w:tcBorders>
            <w:shd w:val="clear" w:color="auto" w:fill="00B0F0"/>
            <w:tcMar>
              <w:top w:w="0" w:type="dxa"/>
              <w:left w:w="108" w:type="dxa"/>
              <w:bottom w:w="0" w:type="dxa"/>
              <w:right w:w="108" w:type="dxa"/>
            </w:tcMar>
          </w:tcPr>
          <w:p w14:paraId="169A85E1" w14:textId="77777777" w:rsidR="00420CD9" w:rsidRPr="00706D0B" w:rsidRDefault="00420CD9" w:rsidP="00AA0FBD">
            <w:pPr>
              <w:spacing w:line="330" w:lineRule="atLeast"/>
              <w:jc w:val="center"/>
              <w:rPr>
                <w:rFonts w:cs="Arial"/>
                <w:b/>
                <w:bCs/>
                <w:color w:val="FFFFFF"/>
                <w:sz w:val="32"/>
                <w:szCs w:val="32"/>
              </w:rPr>
            </w:pPr>
            <w:r w:rsidRPr="00272E40">
              <w:rPr>
                <w:rFonts w:cs="Arial"/>
                <w:b/>
                <w:bCs/>
                <w:color w:val="FFFFFF"/>
                <w:sz w:val="32"/>
                <w:szCs w:val="32"/>
              </w:rPr>
              <w:t>P</w:t>
            </w:r>
            <w:r>
              <w:rPr>
                <w:rFonts w:cs="Arial"/>
                <w:b/>
                <w:bCs/>
                <w:color w:val="FFFFFF"/>
                <w:sz w:val="32"/>
                <w:szCs w:val="32"/>
              </w:rPr>
              <w:t>ARTNER SEARCH</w:t>
            </w:r>
            <w:r w:rsidRPr="00272E40">
              <w:rPr>
                <w:rFonts w:cs="Arial"/>
                <w:b/>
                <w:bCs/>
                <w:color w:val="FFFFFF"/>
                <w:sz w:val="32"/>
                <w:szCs w:val="32"/>
              </w:rPr>
              <w:t xml:space="preserve"> FORM</w:t>
            </w:r>
          </w:p>
        </w:tc>
      </w:tr>
    </w:tbl>
    <w:p w14:paraId="086A7BDC" w14:textId="77777777" w:rsidR="00420CD9" w:rsidRPr="00F17AC5" w:rsidRDefault="00420CD9" w:rsidP="00420CD9">
      <w:pPr>
        <w:tabs>
          <w:tab w:val="left" w:pos="600"/>
          <w:tab w:val="left" w:pos="1260"/>
        </w:tabs>
        <w:rPr>
          <w:rFonts w:cs="Arial"/>
          <w:b/>
          <w:sz w:val="22"/>
          <w:szCs w:val="22"/>
        </w:rPr>
      </w:pPr>
      <w:r w:rsidRPr="00F17AC5">
        <w:rPr>
          <w:rFonts w:cs="Arial"/>
          <w:sz w:val="22"/>
          <w:szCs w:val="22"/>
        </w:rPr>
        <w:fldChar w:fldCharType="begin">
          <w:ffData>
            <w:name w:val="Kontrollkästchen1"/>
            <w:enabled/>
            <w:calcOnExit w:val="0"/>
            <w:checkBox>
              <w:sizeAuto/>
              <w:default w:val="0"/>
              <w:checked w:val="0"/>
            </w:checkBox>
          </w:ffData>
        </w:fldChar>
      </w:r>
      <w:bookmarkStart w:id="0" w:name="Kontrollkästchen1"/>
      <w:r w:rsidRPr="00F17AC5">
        <w:rPr>
          <w:rFonts w:cs="Arial"/>
          <w:sz w:val="22"/>
          <w:szCs w:val="22"/>
        </w:rPr>
        <w:instrText xml:space="preserve"> FORMCHECKBOX </w:instrText>
      </w:r>
      <w:r w:rsidRPr="00F17AC5">
        <w:rPr>
          <w:rFonts w:cs="Arial"/>
          <w:sz w:val="22"/>
          <w:szCs w:val="22"/>
        </w:rPr>
      </w:r>
      <w:r w:rsidRPr="00F17AC5">
        <w:rPr>
          <w:rFonts w:cs="Arial"/>
          <w:sz w:val="22"/>
          <w:szCs w:val="22"/>
        </w:rPr>
        <w:fldChar w:fldCharType="separate"/>
      </w:r>
      <w:r w:rsidRPr="00F17AC5">
        <w:rPr>
          <w:rFonts w:cs="Arial"/>
          <w:sz w:val="22"/>
          <w:szCs w:val="22"/>
        </w:rPr>
        <w:fldChar w:fldCharType="end"/>
      </w:r>
      <w:bookmarkEnd w:id="0"/>
      <w:r w:rsidRPr="00F17AC5">
        <w:rPr>
          <w:rFonts w:cs="Arial"/>
          <w:sz w:val="22"/>
          <w:szCs w:val="22"/>
        </w:rPr>
        <w:t xml:space="preserve"> </w:t>
      </w:r>
      <w:r w:rsidRPr="00F17AC5">
        <w:rPr>
          <w:rFonts w:cs="Arial"/>
          <w:sz w:val="22"/>
          <w:szCs w:val="22"/>
        </w:rPr>
        <w:tab/>
        <w:t xml:space="preserve">I am </w:t>
      </w:r>
      <w:r>
        <w:rPr>
          <w:rFonts w:cs="Arial"/>
          <w:b/>
          <w:sz w:val="22"/>
          <w:szCs w:val="22"/>
        </w:rPr>
        <w:t>the</w:t>
      </w:r>
      <w:r w:rsidRPr="00F17AC5">
        <w:rPr>
          <w:rFonts w:cs="Arial"/>
          <w:b/>
          <w:sz w:val="22"/>
          <w:szCs w:val="22"/>
        </w:rPr>
        <w:t xml:space="preserve"> Coordinator </w:t>
      </w:r>
      <w:r>
        <w:rPr>
          <w:rFonts w:cs="Arial"/>
          <w:b/>
          <w:sz w:val="22"/>
          <w:szCs w:val="22"/>
        </w:rPr>
        <w:t>of</w:t>
      </w:r>
      <w:r w:rsidRPr="00F17AC5">
        <w:rPr>
          <w:rFonts w:cs="Arial"/>
          <w:b/>
          <w:sz w:val="22"/>
          <w:szCs w:val="22"/>
        </w:rPr>
        <w:t xml:space="preserve"> a Project Proposal looking for Partners</w:t>
      </w:r>
    </w:p>
    <w:p w14:paraId="781E52E7" w14:textId="77777777" w:rsidR="00420CD9" w:rsidRPr="00F17AC5" w:rsidRDefault="00420CD9" w:rsidP="00420CD9">
      <w:pPr>
        <w:tabs>
          <w:tab w:val="left" w:pos="600"/>
          <w:tab w:val="left" w:pos="1260"/>
        </w:tabs>
        <w:rPr>
          <w:rFonts w:cs="Arial"/>
          <w:b/>
          <w:sz w:val="22"/>
          <w:szCs w:val="22"/>
        </w:rPr>
      </w:pPr>
      <w:r w:rsidRPr="00F17AC5">
        <w:rPr>
          <w:rFonts w:cs="Arial"/>
          <w:sz w:val="22"/>
          <w:szCs w:val="22"/>
        </w:rPr>
        <w:fldChar w:fldCharType="begin">
          <w:ffData>
            <w:name w:val="Kontrollkästchen1"/>
            <w:enabled/>
            <w:calcOnExit w:val="0"/>
            <w:checkBox>
              <w:sizeAuto/>
              <w:default w:val="0"/>
              <w:checked w:val="0"/>
            </w:checkBox>
          </w:ffData>
        </w:fldChar>
      </w:r>
      <w:r w:rsidRPr="00F17AC5">
        <w:rPr>
          <w:rFonts w:cs="Arial"/>
          <w:sz w:val="22"/>
          <w:szCs w:val="22"/>
        </w:rPr>
        <w:instrText xml:space="preserve"> FORMCHECKBOX </w:instrText>
      </w:r>
      <w:r w:rsidRPr="00F17AC5">
        <w:rPr>
          <w:rFonts w:cs="Arial"/>
          <w:sz w:val="22"/>
          <w:szCs w:val="22"/>
        </w:rPr>
      </w:r>
      <w:r w:rsidRPr="00F17AC5">
        <w:rPr>
          <w:rFonts w:cs="Arial"/>
          <w:sz w:val="22"/>
          <w:szCs w:val="22"/>
        </w:rPr>
        <w:fldChar w:fldCharType="separate"/>
      </w:r>
      <w:r w:rsidRPr="00F17AC5">
        <w:rPr>
          <w:rFonts w:cs="Arial"/>
          <w:sz w:val="22"/>
          <w:szCs w:val="22"/>
        </w:rPr>
        <w:fldChar w:fldCharType="end"/>
      </w:r>
      <w:r w:rsidRPr="00F17AC5">
        <w:rPr>
          <w:rFonts w:cs="Arial"/>
          <w:sz w:val="22"/>
          <w:szCs w:val="22"/>
        </w:rPr>
        <w:t xml:space="preserve"> </w:t>
      </w:r>
      <w:r w:rsidRPr="00F17AC5">
        <w:rPr>
          <w:rFonts w:cs="Arial"/>
          <w:sz w:val="22"/>
          <w:szCs w:val="22"/>
        </w:rPr>
        <w:tab/>
        <w:t xml:space="preserve">I am </w:t>
      </w:r>
      <w:r w:rsidRPr="00F17AC5">
        <w:rPr>
          <w:rFonts w:cs="Arial"/>
          <w:b/>
          <w:sz w:val="22"/>
          <w:szCs w:val="22"/>
        </w:rPr>
        <w:t>a</w:t>
      </w:r>
      <w:r>
        <w:rPr>
          <w:rFonts w:cs="Arial"/>
          <w:b/>
          <w:sz w:val="22"/>
          <w:szCs w:val="22"/>
        </w:rPr>
        <w:t xml:space="preserve"> member of a consortium i</w:t>
      </w:r>
      <w:r w:rsidRPr="00F17AC5">
        <w:rPr>
          <w:rFonts w:cs="Arial"/>
          <w:b/>
          <w:sz w:val="22"/>
          <w:szCs w:val="22"/>
        </w:rPr>
        <w:t>n a Project Proposal looking for Partners</w:t>
      </w:r>
    </w:p>
    <w:tbl>
      <w:tblPr>
        <w:tblW w:w="10915" w:type="dxa"/>
        <w:tblInd w:w="-714"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1E0" w:firstRow="1" w:lastRow="1" w:firstColumn="1" w:lastColumn="1" w:noHBand="0" w:noVBand="0"/>
      </w:tblPr>
      <w:tblGrid>
        <w:gridCol w:w="10915"/>
      </w:tblGrid>
      <w:tr w:rsidR="00420CD9" w:rsidRPr="00B37C1C" w14:paraId="65AD1B0E" w14:textId="77777777" w:rsidTr="00AA0FBD">
        <w:tc>
          <w:tcPr>
            <w:tcW w:w="10915" w:type="dxa"/>
            <w:shd w:val="clear" w:color="auto" w:fill="00B0F0"/>
          </w:tcPr>
          <w:p w14:paraId="6AFF780A" w14:textId="77777777" w:rsidR="00420CD9" w:rsidRPr="00B37C1C" w:rsidRDefault="00420CD9" w:rsidP="00AA0FBD">
            <w:pPr>
              <w:spacing w:before="60"/>
              <w:rPr>
                <w:rFonts w:cs="Arial"/>
                <w:b/>
                <w:color w:val="FFFFFF"/>
                <w:u w:val="single"/>
              </w:rPr>
            </w:pPr>
            <w:r>
              <w:rPr>
                <w:rFonts w:cs="Arial"/>
                <w:b/>
                <w:color w:val="FFFFFF"/>
              </w:rPr>
              <w:t>Topic Information</w:t>
            </w:r>
          </w:p>
        </w:tc>
      </w:tr>
      <w:tr w:rsidR="00420CD9" w:rsidRPr="00693784" w14:paraId="3D74A9FB" w14:textId="77777777" w:rsidTr="00AA0FBD">
        <w:tc>
          <w:tcPr>
            <w:tcW w:w="10915" w:type="dxa"/>
          </w:tcPr>
          <w:p w14:paraId="3CF3D901" w14:textId="77777777" w:rsidR="00420CD9" w:rsidRPr="00FF435E" w:rsidRDefault="00420CD9" w:rsidP="00AA0FBD">
            <w:pPr>
              <w:rPr>
                <w:rFonts w:cs="Arial"/>
                <w:b/>
                <w:bCs/>
                <w:sz w:val="20"/>
              </w:rPr>
            </w:pPr>
            <w:r w:rsidRPr="00FF435E">
              <w:rPr>
                <w:rFonts w:cs="Arial"/>
                <w:b/>
                <w:bCs/>
                <w:sz w:val="20"/>
              </w:rPr>
              <w:t>Please specify the Horizon Europe’s topic that the project proposal will be submitted for funding</w:t>
            </w:r>
            <w:r>
              <w:rPr>
                <w:rFonts w:cs="Arial"/>
                <w:b/>
                <w:b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8370"/>
            </w:tblGrid>
            <w:tr w:rsidR="00420CD9" w14:paraId="6098ABC1" w14:textId="77777777" w:rsidTr="00AA0FBD">
              <w:tc>
                <w:tcPr>
                  <w:tcW w:w="2329" w:type="dxa"/>
                </w:tcPr>
                <w:p w14:paraId="71D8CAEF" w14:textId="77777777" w:rsidR="00420CD9" w:rsidRDefault="00420CD9" w:rsidP="00AA0FBD">
                  <w:pPr>
                    <w:rPr>
                      <w:rFonts w:cs="Arial"/>
                      <w:sz w:val="20"/>
                    </w:rPr>
                  </w:pPr>
                  <w:r>
                    <w:rPr>
                      <w:rFonts w:cs="Arial"/>
                      <w:sz w:val="20"/>
                    </w:rPr>
                    <w:t>Topic Title:</w:t>
                  </w:r>
                </w:p>
              </w:tc>
              <w:tc>
                <w:tcPr>
                  <w:tcW w:w="8370" w:type="dxa"/>
                </w:tcPr>
                <w:p w14:paraId="24EE2F48" w14:textId="2EFBDF4F"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Innovative solutions for a generative AI-powered digital spine of the EU energy system</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6196082A" w14:textId="77777777" w:rsidTr="00AA0FBD">
              <w:tc>
                <w:tcPr>
                  <w:tcW w:w="2329" w:type="dxa"/>
                </w:tcPr>
                <w:p w14:paraId="5C01F9B5" w14:textId="77777777" w:rsidR="00420CD9" w:rsidRDefault="00420CD9" w:rsidP="00AA0FBD">
                  <w:pPr>
                    <w:rPr>
                      <w:rFonts w:cs="Arial"/>
                      <w:sz w:val="20"/>
                    </w:rPr>
                  </w:pPr>
                  <w:r>
                    <w:rPr>
                      <w:rFonts w:cs="Arial"/>
                      <w:sz w:val="20"/>
                    </w:rPr>
                    <w:t>Topic Identifier:</w:t>
                  </w:r>
                </w:p>
              </w:tc>
              <w:tc>
                <w:tcPr>
                  <w:tcW w:w="8370" w:type="dxa"/>
                </w:tcPr>
                <w:p w14:paraId="52D5727D" w14:textId="0FB2B4F7"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HORIZON-CL5-2026-02-D3-19</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57BE7FFA" w14:textId="77777777" w:rsidTr="00AA0FBD">
              <w:tc>
                <w:tcPr>
                  <w:tcW w:w="2329" w:type="dxa"/>
                </w:tcPr>
                <w:p w14:paraId="53C41C88" w14:textId="77777777" w:rsidR="00420CD9" w:rsidRDefault="00420CD9" w:rsidP="00AA0FBD">
                  <w:pPr>
                    <w:rPr>
                      <w:rFonts w:cs="Arial"/>
                      <w:sz w:val="20"/>
                    </w:rPr>
                  </w:pPr>
                  <w:r>
                    <w:rPr>
                      <w:rFonts w:cs="Arial"/>
                      <w:sz w:val="20"/>
                    </w:rPr>
                    <w:t>Call Opening date:</w:t>
                  </w:r>
                </w:p>
              </w:tc>
              <w:tc>
                <w:tcPr>
                  <w:tcW w:w="8370" w:type="dxa"/>
                </w:tcPr>
                <w:p w14:paraId="25876F1D" w14:textId="55D52459"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16 September 2025</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65C247E0" w14:textId="77777777" w:rsidTr="00AA0FBD">
              <w:tc>
                <w:tcPr>
                  <w:tcW w:w="2329" w:type="dxa"/>
                </w:tcPr>
                <w:p w14:paraId="42408EDC" w14:textId="77777777" w:rsidR="00420CD9" w:rsidRDefault="00420CD9" w:rsidP="00AA0FBD">
                  <w:pPr>
                    <w:rPr>
                      <w:rFonts w:cs="Arial"/>
                      <w:sz w:val="20"/>
                    </w:rPr>
                  </w:pPr>
                  <w:r>
                    <w:rPr>
                      <w:rFonts w:cs="Arial"/>
                      <w:sz w:val="20"/>
                    </w:rPr>
                    <w:t>Call Deadline:</w:t>
                  </w:r>
                </w:p>
              </w:tc>
              <w:tc>
                <w:tcPr>
                  <w:tcW w:w="8370" w:type="dxa"/>
                </w:tcPr>
                <w:p w14:paraId="41B55D1F" w14:textId="6CE04225"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17 February 2026 (17:00 Brussels time)</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369924A1" w14:textId="77777777" w:rsidTr="00AA0FBD">
              <w:tc>
                <w:tcPr>
                  <w:tcW w:w="2329" w:type="dxa"/>
                </w:tcPr>
                <w:p w14:paraId="694C3F81" w14:textId="77777777" w:rsidR="00420CD9" w:rsidRDefault="00420CD9" w:rsidP="00AA0FBD">
                  <w:pPr>
                    <w:rPr>
                      <w:rFonts w:cs="Arial"/>
                      <w:sz w:val="20"/>
                    </w:rPr>
                  </w:pPr>
                  <w:r>
                    <w:rPr>
                      <w:rFonts w:cs="Arial"/>
                      <w:sz w:val="20"/>
                    </w:rPr>
                    <w:t>Type of Action:</w:t>
                  </w:r>
                </w:p>
              </w:tc>
              <w:tc>
                <w:tcPr>
                  <w:tcW w:w="8370" w:type="dxa"/>
                </w:tcPr>
                <w:p w14:paraId="4B813348" w14:textId="72568125" w:rsidR="00420CD9" w:rsidRPr="00174882" w:rsidRDefault="007C1890"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2A5E70" w:rsidRPr="002A5E70">
                    <w:t>IA (Innovation Action)</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bl>
          <w:p w14:paraId="0310FADD" w14:textId="77777777" w:rsidR="00420CD9" w:rsidRPr="00693784" w:rsidRDefault="00420CD9" w:rsidP="00AA0FBD">
            <w:pPr>
              <w:rPr>
                <w:rFonts w:cs="Arial"/>
                <w:sz w:val="18"/>
                <w:szCs w:val="18"/>
              </w:rPr>
            </w:pPr>
          </w:p>
        </w:tc>
      </w:tr>
    </w:tbl>
    <w:p w14:paraId="3FA9D6C8" w14:textId="77777777" w:rsidR="00420CD9" w:rsidRPr="007C1890" w:rsidRDefault="00420CD9" w:rsidP="00420CD9">
      <w:pPr>
        <w:spacing w:after="266" w:line="253" w:lineRule="auto"/>
        <w:ind w:left="143"/>
        <w:jc w:val="left"/>
        <w:rPr>
          <w:sz w:val="12"/>
          <w:szCs w:val="12"/>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5C4E3F89"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71A183E8" w14:textId="77777777" w:rsidR="00420CD9" w:rsidRPr="00C73F40" w:rsidRDefault="00420CD9" w:rsidP="00AA0FBD">
            <w:pPr>
              <w:spacing w:before="60"/>
              <w:rPr>
                <w:rFonts w:cs="Arial"/>
                <w:b/>
                <w:color w:val="FFFFFF"/>
              </w:rPr>
            </w:pPr>
            <w:r w:rsidRPr="00C73F40">
              <w:rPr>
                <w:rFonts w:cs="Arial"/>
                <w:b/>
                <w:color w:val="FFFFFF"/>
              </w:rPr>
              <w:t>Project Information</w:t>
            </w:r>
          </w:p>
        </w:tc>
      </w:tr>
      <w:tr w:rsidR="00420CD9" w:rsidRPr="00D4268D" w14:paraId="29D663C2" w14:textId="77777777" w:rsidTr="00AA0FBD">
        <w:tc>
          <w:tcPr>
            <w:tcW w:w="10915" w:type="dxa"/>
            <w:tcBorders>
              <w:top w:val="single" w:sz="4" w:space="0" w:color="C6D9F1"/>
            </w:tcBorders>
          </w:tcPr>
          <w:p w14:paraId="40E8461B" w14:textId="34220A80" w:rsidR="00420CD9" w:rsidRPr="00D4268D" w:rsidRDefault="00420CD9" w:rsidP="00AA0FBD">
            <w:pPr>
              <w:rPr>
                <w:rFonts w:cs="Arial"/>
                <w:sz w:val="18"/>
                <w:szCs w:val="18"/>
              </w:rPr>
            </w:pPr>
            <w:r>
              <w:rPr>
                <w:rFonts w:cs="Arial"/>
                <w:b/>
                <w:sz w:val="20"/>
              </w:rPr>
              <w:t xml:space="preserve">Project Proposal’s Title </w:t>
            </w:r>
            <w:r w:rsidRPr="009370D4">
              <w:rPr>
                <w:rFonts w:cs="Arial"/>
                <w:bCs/>
                <w:sz w:val="20"/>
              </w:rPr>
              <w:t>(if available)</w:t>
            </w:r>
            <w:r>
              <w:rPr>
                <w:rFonts w:cs="Arial"/>
                <w:b/>
                <w:sz w:val="20"/>
              </w:rPr>
              <w:t xml:space="preserve">: </w:t>
            </w:r>
            <w:r w:rsidRPr="00D4268D">
              <w:rPr>
                <w:rFonts w:cs="Arial"/>
                <w:sz w:val="18"/>
                <w:szCs w:val="18"/>
              </w:rPr>
              <w:t xml:space="preserve"> </w:t>
            </w: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A50E59">
              <w:t>------</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rsidRPr="00D4268D" w14:paraId="179FE971" w14:textId="77777777" w:rsidTr="00AA0FBD">
        <w:tc>
          <w:tcPr>
            <w:tcW w:w="10915" w:type="dxa"/>
          </w:tcPr>
          <w:p w14:paraId="20BDDD2C" w14:textId="77777777" w:rsidR="00420CD9" w:rsidRPr="00D4268D" w:rsidRDefault="00420CD9" w:rsidP="00AA0FBD">
            <w:pPr>
              <w:rPr>
                <w:rFonts w:cs="Arial"/>
                <w:sz w:val="20"/>
              </w:rPr>
            </w:pPr>
            <w:r>
              <w:rPr>
                <w:rFonts w:cs="Arial"/>
                <w:b/>
                <w:sz w:val="20"/>
              </w:rPr>
              <w:t>Project Proposal’s D</w:t>
            </w:r>
            <w:r w:rsidRPr="00D4268D">
              <w:rPr>
                <w:rFonts w:cs="Arial"/>
                <w:b/>
                <w:sz w:val="20"/>
              </w:rPr>
              <w:t>escription</w:t>
            </w:r>
            <w:r w:rsidRPr="00D4268D">
              <w:rPr>
                <w:rFonts w:cs="Arial"/>
                <w:sz w:val="20"/>
              </w:rPr>
              <w:t xml:space="preserve"> (brief description of project idea</w:t>
            </w:r>
            <w:r>
              <w:rPr>
                <w:rFonts w:cs="Arial"/>
                <w:sz w:val="20"/>
              </w:rPr>
              <w:t>, max 500 words</w:t>
            </w:r>
            <w:r w:rsidRPr="00D4268D">
              <w:rPr>
                <w:rFonts w:cs="Arial"/>
                <w:sz w:val="20"/>
              </w:rPr>
              <w:t>)</w:t>
            </w:r>
            <w:r>
              <w:rPr>
                <w:rFonts w:cs="Arial"/>
                <w:sz w:val="20"/>
              </w:rPr>
              <w:t xml:space="preserve">: </w:t>
            </w:r>
          </w:p>
          <w:p w14:paraId="2EDAB6B4" w14:textId="024B17D4" w:rsidR="00420CD9" w:rsidRPr="00193A36" w:rsidRDefault="00420CD9" w:rsidP="00AA0FBD">
            <w:r w:rsidRPr="00174882">
              <w:rPr>
                <w:rFonts w:cs="Arial"/>
                <w:sz w:val="20"/>
              </w:rPr>
              <w:fldChar w:fldCharType="begin">
                <w:ffData>
                  <w:name w:val="Texte1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452027" w:rsidRPr="00452027">
              <w:t>This Innovation Action aims to develop and pilot a generative AI-powered digital spine for the smart energy grid, integrating high-resolution weather modeling, renewable energy predictions, and consumer load forecasting to optimize grid operations. Over the course of 48 months, the project will utilize GPU-accelerated WRF weather models, AI-driven renewable energy and load predictions, and reinforcement learning to deliver a flexible and resilient energy system. The project is structured into nine work packages: from project management and dissemination to advanced modeling of weather, renewable generation, and consumer behavior. It culminates in an AI agent-based user interface that allows operators to monitor and control the grid with intelligent, real-time recommendations. By integrating these elements, the project will deliver a robust, AI-enhanced solution for energy grid optimization, supporting the EU’s decarbonization goals and enabling smarter, more adaptive energy management.</w:t>
            </w:r>
            <w:r w:rsidRPr="00174882">
              <w:rPr>
                <w:rFonts w:cs="Arial"/>
                <w:noProof/>
                <w:sz w:val="20"/>
              </w:rPr>
              <w:t> </w:t>
            </w:r>
            <w:r w:rsidRPr="00174882">
              <w:rPr>
                <w:rFonts w:cs="Arial"/>
                <w:sz w:val="20"/>
              </w:rPr>
              <w:fldChar w:fldCharType="end"/>
            </w:r>
          </w:p>
        </w:tc>
      </w:tr>
      <w:tr w:rsidR="00420CD9" w:rsidRPr="00D4268D" w14:paraId="4CEB7E92" w14:textId="77777777" w:rsidTr="00AA0FBD">
        <w:tc>
          <w:tcPr>
            <w:tcW w:w="10915" w:type="dxa"/>
          </w:tcPr>
          <w:p w14:paraId="6CCB438E" w14:textId="6BCA6D09" w:rsidR="00420CD9" w:rsidRPr="00D4268D" w:rsidRDefault="00420CD9" w:rsidP="00AA0FBD">
            <w:pPr>
              <w:rPr>
                <w:rFonts w:cs="Arial"/>
                <w:b/>
                <w:sz w:val="20"/>
              </w:rPr>
            </w:pPr>
            <w:r w:rsidRPr="007C58E7">
              <w:rPr>
                <w:rFonts w:cs="Arial"/>
                <w:b/>
                <w:sz w:val="20"/>
              </w:rPr>
              <w:lastRenderedPageBreak/>
              <w:t>Key</w:t>
            </w:r>
            <w:r>
              <w:rPr>
                <w:rFonts w:cs="Arial"/>
                <w:b/>
                <w:sz w:val="20"/>
              </w:rPr>
              <w:t>-</w:t>
            </w:r>
            <w:r w:rsidRPr="007C58E7">
              <w:rPr>
                <w:rFonts w:cs="Arial"/>
                <w:b/>
                <w:sz w:val="20"/>
              </w:rPr>
              <w:t>words:</w:t>
            </w:r>
            <w:r>
              <w:rPr>
                <w:rFonts w:cs="Arial"/>
                <w:b/>
                <w:sz w:val="20"/>
              </w:rPr>
              <w:t xml:space="preserve"> </w:t>
            </w:r>
            <w:r w:rsidRPr="00174882">
              <w:rPr>
                <w:rFonts w:cs="Arial"/>
                <w:sz w:val="20"/>
              </w:rPr>
              <w:fldChar w:fldCharType="begin">
                <w:ffData>
                  <w:name w:val="Texte10"/>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071FEF" w:rsidRPr="00071FEF">
              <w:t>Generative AI, digital spine, smart energy systems, distribution network, DER flexibility, wind power forecasting, photovoltaic forecasting, weather forecasting, nested domains, WRF, demand/load prediction, multi-agent systems, reinforcement learning, safe control, AI Act compliance, SCADA integration, interoperability, cybersecurity, HPC/GPU, multi-country pilots, decarbonisation</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bl>
    <w:p w14:paraId="016374BE" w14:textId="77777777" w:rsidR="00420CD9" w:rsidRPr="007C1890" w:rsidRDefault="00420CD9" w:rsidP="00420CD9">
      <w:pPr>
        <w:pStyle w:val="NoSpacing"/>
        <w:rPr>
          <w:sz w:val="12"/>
          <w:szCs w:val="12"/>
        </w:rPr>
      </w:pPr>
    </w:p>
    <w:p w14:paraId="531B7BEE" w14:textId="77777777" w:rsidR="007C1890" w:rsidRPr="007C1890" w:rsidRDefault="007C1890" w:rsidP="00420CD9">
      <w:pPr>
        <w:pStyle w:val="NoSpacing"/>
        <w:rPr>
          <w:sz w:val="12"/>
          <w:szCs w:val="12"/>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276AD840"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5F825E5C" w14:textId="77777777" w:rsidR="00420CD9" w:rsidRPr="00C73F40" w:rsidRDefault="00420CD9" w:rsidP="00AA0FBD">
            <w:pPr>
              <w:spacing w:before="60"/>
              <w:rPr>
                <w:rFonts w:cs="Arial"/>
                <w:b/>
                <w:color w:val="FFFFFF"/>
              </w:rPr>
            </w:pPr>
            <w:r>
              <w:rPr>
                <w:rFonts w:cs="Arial"/>
                <w:b/>
                <w:color w:val="FFFFFF"/>
              </w:rPr>
              <w:t>Project Consortium</w:t>
            </w:r>
          </w:p>
        </w:tc>
      </w:tr>
      <w:tr w:rsidR="00420CD9" w:rsidRPr="00D4268D" w14:paraId="0A6C73BD" w14:textId="77777777" w:rsidTr="00AA0FBD">
        <w:tc>
          <w:tcPr>
            <w:tcW w:w="10915" w:type="dxa"/>
          </w:tcPr>
          <w:p w14:paraId="48F6D29C" w14:textId="77777777" w:rsidR="00420CD9" w:rsidRDefault="00420CD9" w:rsidP="00AA0FBD">
            <w:pPr>
              <w:rPr>
                <w:rFonts w:cs="Arial"/>
                <w:b/>
                <w:sz w:val="20"/>
              </w:rPr>
            </w:pPr>
            <w:r>
              <w:rPr>
                <w:rFonts w:cs="Arial"/>
                <w:b/>
                <w:sz w:val="20"/>
              </w:rPr>
              <w:t xml:space="preserve">Coordinator </w:t>
            </w:r>
            <w:r w:rsidRPr="00F877B6">
              <w:rPr>
                <w:rFonts w:cs="Arial"/>
                <w:bCs/>
                <w:sz w:val="20"/>
              </w:rPr>
              <w:t>(</w:t>
            </w:r>
            <w:r>
              <w:rPr>
                <w:rFonts w:cs="Arial"/>
                <w:bCs/>
                <w:sz w:val="20"/>
              </w:rPr>
              <w:t xml:space="preserve">short </w:t>
            </w:r>
            <w:r w:rsidRPr="00F877B6">
              <w:rPr>
                <w:rFonts w:cs="Arial"/>
                <w:bCs/>
                <w:sz w:val="20"/>
              </w:rPr>
              <w:t xml:space="preserve">description of the </w:t>
            </w:r>
            <w:r>
              <w:rPr>
                <w:rFonts w:cs="Arial"/>
                <w:bCs/>
                <w:sz w:val="20"/>
              </w:rPr>
              <w:t xml:space="preserve">coordinating organisation, </w:t>
            </w:r>
            <w:r w:rsidRPr="00F877B6">
              <w:rPr>
                <w:rFonts w:cs="Arial"/>
                <w:bCs/>
                <w:sz w:val="20"/>
              </w:rPr>
              <w:t xml:space="preserve">including </w:t>
            </w:r>
            <w:r>
              <w:rPr>
                <w:rFonts w:cs="Arial"/>
                <w:bCs/>
                <w:sz w:val="20"/>
              </w:rPr>
              <w:t xml:space="preserve">its related experience and </w:t>
            </w:r>
            <w:r w:rsidRPr="00F877B6">
              <w:rPr>
                <w:rFonts w:cs="Arial"/>
                <w:bCs/>
                <w:sz w:val="20"/>
              </w:rPr>
              <w:t>role in the implementation of the project)</w:t>
            </w:r>
            <w:r>
              <w:rPr>
                <w:rFonts w:cs="Arial"/>
                <w:b/>
                <w:sz w:val="20"/>
              </w:rPr>
              <w:t xml:space="preserve">: </w:t>
            </w:r>
          </w:p>
          <w:p w14:paraId="6C96D2A4" w14:textId="4A250267" w:rsidR="00E20BAA" w:rsidRPr="00E20BAA" w:rsidRDefault="00E20BAA" w:rsidP="00E20BAA">
            <w:pPr>
              <w:rPr>
                <w:lang w:val="en-US"/>
              </w:rPr>
            </w:pPr>
            <w:r w:rsidRPr="00E20BAA">
              <w:rPr>
                <w:lang w:val="en-US"/>
              </w:rPr>
              <w:t xml:space="preserve">KYAMOS Ltd (Cyprus) </w:t>
            </w:r>
            <w:r w:rsidR="00245C85">
              <w:t>(</w:t>
            </w:r>
            <w:hyperlink r:id="rId8" w:history="1">
              <w:r w:rsidR="00245C85" w:rsidRPr="009359BD">
                <w:rPr>
                  <w:rStyle w:val="Hyperlink"/>
                </w:rPr>
                <w:t>https://www.kyamosmultiphysics.com</w:t>
              </w:r>
            </w:hyperlink>
            <w:r w:rsidR="00245C85">
              <w:t xml:space="preserve">) </w:t>
            </w:r>
            <w:r w:rsidRPr="00E20BAA">
              <w:rPr>
                <w:lang w:val="en-US"/>
              </w:rPr>
              <w:t xml:space="preserve">is a technology SME </w:t>
            </w:r>
            <w:r w:rsidR="00245C85">
              <w:t xml:space="preserve">startup, with considerable funding of </w:t>
            </w:r>
            <w:r w:rsidR="00245C85">
              <w:rPr>
                <w:rFonts w:ascii="Abadi" w:hAnsi="Abadi"/>
              </w:rPr>
              <w:t>€</w:t>
            </w:r>
            <w:r w:rsidR="00245C85">
              <w:t xml:space="preserve">2.3 m and 13 full time employees, coordinating 14 funded research projects. It has a </w:t>
            </w:r>
            <w:r w:rsidRPr="00E20BAA">
              <w:rPr>
                <w:lang w:val="en-US"/>
              </w:rPr>
              <w:t>strong expertise in AI/ML engineering, agent-based software systems, HPC/GPU computing, and digital-twin platforms for engineering and operational decision support. The team has hands-on experience delivering GPU-accelerated workflows, building data pipelines and interoperable APIs, and deploying production-grade services for real-time analytics and optimisation. KYAMOS also brings domain capability in physics-based modelling and simulation on HPC, enabling the creation of high-fidelity synthetic datasets and fast surrogate models that support predictive energy applications.</w:t>
            </w:r>
          </w:p>
          <w:p w14:paraId="3FFA8FD3" w14:textId="5C0E76A5" w:rsidR="00420CD9" w:rsidRPr="00E20BAA" w:rsidRDefault="00E20BAA" w:rsidP="00AA0FBD">
            <w:pPr>
              <w:rPr>
                <w:lang w:val="en-US"/>
              </w:rPr>
            </w:pPr>
            <w:r w:rsidRPr="00E20BAA">
              <w:rPr>
                <w:lang w:val="en-US"/>
              </w:rPr>
              <w:t>In GENESIS, KYAMOS will act as Coordinator and technical integrator, responsible for overall project governance and delivery, including: defining the end-to-end “digital spine” architecture, implementing the secure interoperability and legacy/SCADA-facing connectors, orchestrating the HPC/GPU infrastructure (including in-kind compute used to execute compute-intensive forecasting and optimisation workloads), and integrating the project components into pilot-ready releases. KYAMOS will also lead the development of the AI agent-based multi-platform user interface (web/mobile/desktop) for operator-in-the-loop monitoring and approval of actions, and will support validation activities with partners to achieve TRL 7–8 through multi-country demonstrations.</w:t>
            </w:r>
          </w:p>
        </w:tc>
      </w:tr>
      <w:tr w:rsidR="00420CD9" w:rsidRPr="00D4268D" w14:paraId="29EA3B71" w14:textId="77777777" w:rsidTr="00AA0FBD">
        <w:tc>
          <w:tcPr>
            <w:tcW w:w="10915" w:type="dxa"/>
          </w:tcPr>
          <w:p w14:paraId="7DA0C437" w14:textId="77777777" w:rsidR="00420CD9" w:rsidRDefault="00420CD9" w:rsidP="00AA0FBD">
            <w:pPr>
              <w:rPr>
                <w:rFonts w:cs="Arial"/>
                <w:bCs/>
                <w:sz w:val="20"/>
              </w:rPr>
            </w:pPr>
            <w:r>
              <w:rPr>
                <w:rFonts w:cs="Arial"/>
                <w:b/>
                <w:sz w:val="20"/>
              </w:rPr>
              <w:t xml:space="preserve">Consortium </w:t>
            </w:r>
            <w:r w:rsidRPr="00F877B6">
              <w:rPr>
                <w:rFonts w:cs="Arial"/>
                <w:bCs/>
                <w:sz w:val="20"/>
              </w:rPr>
              <w:t>(</w:t>
            </w:r>
            <w:r>
              <w:rPr>
                <w:rFonts w:cs="Arial"/>
                <w:bCs/>
                <w:sz w:val="20"/>
              </w:rPr>
              <w:t xml:space="preserve">short </w:t>
            </w:r>
            <w:r w:rsidRPr="00F877B6">
              <w:rPr>
                <w:rFonts w:cs="Arial"/>
                <w:bCs/>
                <w:sz w:val="20"/>
              </w:rPr>
              <w:t xml:space="preserve">description of the partners </w:t>
            </w:r>
            <w:r>
              <w:rPr>
                <w:rFonts w:cs="Arial"/>
                <w:bCs/>
                <w:sz w:val="20"/>
              </w:rPr>
              <w:t xml:space="preserve">already identified, </w:t>
            </w:r>
            <w:r w:rsidRPr="00F877B6">
              <w:rPr>
                <w:rFonts w:cs="Arial"/>
                <w:bCs/>
                <w:sz w:val="20"/>
              </w:rPr>
              <w:t>including their role in the implementation of the project):</w:t>
            </w:r>
          </w:p>
          <w:p w14:paraId="7B35764C" w14:textId="77777777" w:rsidR="00A50E59" w:rsidRPr="00A50E59" w:rsidRDefault="00420CD9" w:rsidP="00A50E59">
            <w:pPr>
              <w:rPr>
                <w:lang w:val="en-US"/>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A50E59" w:rsidRPr="00A50E59">
              <w:rPr>
                <w:lang w:val="en-US"/>
              </w:rPr>
              <w:t>  KYAMOS Ltd (Cyprus) – Coordinator: Leads overall project execution and technical integration; designs and delivers the “digital spine” platform architecture; implements interoperability and legacy integration (incl. SCADA-facing functions where relevant); provides HPC/GPU infrastructure (incl. in-kind compute contribution); develops the AI agent-based multi-platform user interface; supports pilot deployment and TRL7–8 validation.</w:t>
            </w:r>
          </w:p>
          <w:p w14:paraId="4D084230" w14:textId="77777777" w:rsidR="00A50E59" w:rsidRPr="00A50E59" w:rsidRDefault="00A50E59" w:rsidP="00A50E59">
            <w:pPr>
              <w:rPr>
                <w:lang w:val="en-US"/>
              </w:rPr>
            </w:pPr>
            <w:r w:rsidRPr="00A50E59">
              <w:rPr>
                <w:lang w:val="en-US"/>
              </w:rPr>
              <w:t>  Frederick University (Cyprus) – AI/ML &amp; validation lead: Leads AI/ML R&amp;D for predictive models (renewable generation and consumer demand/load patterns), model monitoring and evaluation methodology; contributes to reinforcement-learning / multi-agent optimisation development; supports benchmarking and KPI assessment.</w:t>
            </w:r>
          </w:p>
          <w:p w14:paraId="1B9478C7" w14:textId="20B42644" w:rsidR="00420CD9" w:rsidRPr="00A50E59" w:rsidRDefault="00A50E59" w:rsidP="00AA0FBD">
            <w:pPr>
              <w:rPr>
                <w:lang w:val="en-US"/>
              </w:rPr>
            </w:pPr>
            <w:r w:rsidRPr="00A50E59">
              <w:rPr>
                <w:lang w:val="en-US"/>
              </w:rPr>
              <w:t xml:space="preserve">  London School of Economics (UK, Associated Country) – impact, market &amp; regulation: Leads socio-economic and market analysis, demand-side adoption/behavioural aspects, regulatory and policy </w:t>
            </w:r>
            <w:r w:rsidRPr="00A50E59">
              <w:rPr>
                <w:lang w:val="en-US"/>
              </w:rPr>
              <w:lastRenderedPageBreak/>
              <w:t>considerations, and impact assessment; supports exploitation pathways, business models, and EU-level stakeholder engagement.</w:t>
            </w:r>
            <w:r w:rsidR="00441CB2">
              <w:t xml:space="preserve"> Also contributes to machine learning AI activities as well.</w:t>
            </w:r>
            <w:r w:rsidR="00420CD9" w:rsidRPr="00174882">
              <w:rPr>
                <w:rFonts w:cs="Arial"/>
                <w:noProof/>
                <w:sz w:val="20"/>
              </w:rPr>
              <w:t> </w:t>
            </w:r>
            <w:r w:rsidR="00420CD9" w:rsidRPr="00174882">
              <w:rPr>
                <w:rFonts w:cs="Arial"/>
                <w:sz w:val="20"/>
              </w:rPr>
              <w:fldChar w:fldCharType="end"/>
            </w:r>
          </w:p>
        </w:tc>
      </w:tr>
      <w:tr w:rsidR="00420CD9" w:rsidRPr="00D4268D" w14:paraId="6E6CC8BE" w14:textId="77777777" w:rsidTr="00AA0FBD">
        <w:tblPrEx>
          <w:tblBorders>
            <w:insideH w:val="single" w:sz="6" w:space="0" w:color="00B0F0"/>
            <w:insideV w:val="single" w:sz="6" w:space="0" w:color="00B0F0"/>
          </w:tblBorders>
        </w:tblPrEx>
        <w:tc>
          <w:tcPr>
            <w:tcW w:w="10915" w:type="dxa"/>
            <w:tcBorders>
              <w:top w:val="single" w:sz="4" w:space="0" w:color="00B0F0"/>
              <w:bottom w:val="single" w:sz="6" w:space="0" w:color="00B0F0"/>
            </w:tcBorders>
            <w:shd w:val="clear" w:color="auto" w:fill="00B0F0"/>
          </w:tcPr>
          <w:p w14:paraId="3A872A41" w14:textId="77777777" w:rsidR="00420CD9" w:rsidRPr="003253DD" w:rsidRDefault="00420CD9" w:rsidP="00AA0FBD">
            <w:pPr>
              <w:spacing w:before="60"/>
              <w:rPr>
                <w:rFonts w:cs="Arial"/>
                <w:b/>
                <w:color w:val="FFFFFF"/>
              </w:rPr>
            </w:pPr>
            <w:r w:rsidRPr="003253DD">
              <w:rPr>
                <w:rFonts w:cs="Arial"/>
                <w:b/>
                <w:color w:val="FFFFFF"/>
              </w:rPr>
              <w:lastRenderedPageBreak/>
              <w:t>Partner</w:t>
            </w:r>
            <w:r>
              <w:rPr>
                <w:rFonts w:cs="Arial"/>
                <w:b/>
                <w:color w:val="FFFFFF"/>
              </w:rPr>
              <w:t>s</w:t>
            </w:r>
            <w:r w:rsidRPr="003253DD">
              <w:rPr>
                <w:rFonts w:cs="Arial"/>
                <w:b/>
                <w:color w:val="FFFFFF"/>
              </w:rPr>
              <w:t xml:space="preserve"> Sought</w:t>
            </w:r>
          </w:p>
        </w:tc>
      </w:tr>
      <w:tr w:rsidR="00420CD9" w:rsidRPr="00D4268D" w14:paraId="0F745D26" w14:textId="77777777" w:rsidTr="00AA0FBD">
        <w:tblPrEx>
          <w:tblBorders>
            <w:insideH w:val="single" w:sz="6" w:space="0" w:color="00B0F0"/>
            <w:insideV w:val="single" w:sz="6" w:space="0" w:color="00B0F0"/>
          </w:tblBorders>
        </w:tblPrEx>
        <w:tc>
          <w:tcPr>
            <w:tcW w:w="10915" w:type="dxa"/>
            <w:tcBorders>
              <w:top w:val="single" w:sz="6" w:space="0" w:color="00B0F0"/>
            </w:tcBorders>
          </w:tcPr>
          <w:p w14:paraId="5E5E05A7" w14:textId="77777777" w:rsidR="00420CD9" w:rsidRDefault="00420CD9" w:rsidP="00AA0FBD">
            <w:pPr>
              <w:tabs>
                <w:tab w:val="left" w:pos="3780"/>
              </w:tabs>
              <w:rPr>
                <w:rFonts w:cs="Arial"/>
                <w:b/>
                <w:sz w:val="20"/>
              </w:rPr>
            </w:pPr>
            <w:r>
              <w:rPr>
                <w:rFonts w:cs="Arial"/>
                <w:b/>
                <w:sz w:val="20"/>
              </w:rPr>
              <w:t xml:space="preserve">Type of </w:t>
            </w:r>
            <w:r w:rsidRPr="00D4268D">
              <w:rPr>
                <w:rFonts w:cs="Arial"/>
                <w:b/>
                <w:sz w:val="20"/>
              </w:rPr>
              <w:t>Partner</w:t>
            </w:r>
            <w:r>
              <w:rPr>
                <w:rFonts w:cs="Arial"/>
                <w:b/>
                <w:sz w:val="20"/>
              </w:rPr>
              <w:t>(s)</w:t>
            </w:r>
            <w:r w:rsidRPr="00D4268D">
              <w:rPr>
                <w:rFonts w:cs="Arial"/>
                <w:b/>
                <w:sz w:val="20"/>
              </w:rPr>
              <w:t xml:space="preserve"> </w:t>
            </w:r>
            <w:r>
              <w:rPr>
                <w:rFonts w:cs="Arial"/>
                <w:b/>
                <w:sz w:val="20"/>
              </w:rPr>
              <w:t>sought</w:t>
            </w:r>
            <w:r w:rsidRPr="00D4268D">
              <w:rPr>
                <w:rFonts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949"/>
              <w:gridCol w:w="648"/>
              <w:gridCol w:w="4454"/>
            </w:tblGrid>
            <w:tr w:rsidR="00420CD9" w14:paraId="1DF3F980" w14:textId="77777777" w:rsidTr="00AA0FBD">
              <w:tc>
                <w:tcPr>
                  <w:tcW w:w="453" w:type="dxa"/>
                </w:tcPr>
                <w:p w14:paraId="580BAF68" w14:textId="534DF6A3" w:rsidR="00420CD9" w:rsidRDefault="00874E4D" w:rsidP="00AA0FBD">
                  <w:pPr>
                    <w:tabs>
                      <w:tab w:val="left" w:pos="3780"/>
                    </w:tabs>
                    <w:rPr>
                      <w:rFonts w:cs="Arial"/>
                      <w:b/>
                      <w:sz w:val="20"/>
                    </w:rPr>
                  </w:pPr>
                  <w:r>
                    <w:t>X</w:t>
                  </w:r>
                </w:p>
              </w:tc>
              <w:tc>
                <w:tcPr>
                  <w:tcW w:w="5158" w:type="dxa"/>
                </w:tcPr>
                <w:p w14:paraId="53551D85" w14:textId="77777777" w:rsidR="00420CD9" w:rsidRDefault="00420CD9" w:rsidP="00AA0FBD">
                  <w:pPr>
                    <w:tabs>
                      <w:tab w:val="left" w:pos="3780"/>
                    </w:tabs>
                    <w:rPr>
                      <w:rFonts w:cs="Arial"/>
                      <w:b/>
                      <w:sz w:val="20"/>
                    </w:rPr>
                  </w:pPr>
                  <w:r>
                    <w:rPr>
                      <w:rFonts w:cs="Arial"/>
                      <w:sz w:val="20"/>
                    </w:rPr>
                    <w:t>H</w:t>
                  </w:r>
                  <w:r w:rsidRPr="00D4268D">
                    <w:rPr>
                      <w:rFonts w:cs="Arial"/>
                      <w:sz w:val="20"/>
                    </w:rPr>
                    <w:t xml:space="preserve">igher </w:t>
                  </w:r>
                  <w:r>
                    <w:rPr>
                      <w:rFonts w:cs="Arial"/>
                      <w:sz w:val="20"/>
                    </w:rPr>
                    <w:t>E</w:t>
                  </w:r>
                  <w:r w:rsidRPr="00D4268D">
                    <w:rPr>
                      <w:rFonts w:cs="Arial"/>
                      <w:sz w:val="20"/>
                    </w:rPr>
                    <w:t xml:space="preserve">ducation / </w:t>
                  </w:r>
                  <w:r>
                    <w:rPr>
                      <w:rFonts w:cs="Arial"/>
                      <w:sz w:val="20"/>
                    </w:rPr>
                    <w:t>U</w:t>
                  </w:r>
                  <w:r w:rsidRPr="00D4268D">
                    <w:rPr>
                      <w:rFonts w:cs="Arial"/>
                      <w:sz w:val="20"/>
                    </w:rPr>
                    <w:t>niversity</w:t>
                  </w:r>
                </w:p>
              </w:tc>
              <w:tc>
                <w:tcPr>
                  <w:tcW w:w="446" w:type="dxa"/>
                </w:tcPr>
                <w:p w14:paraId="035A5102" w14:textId="4BAF4D59" w:rsidR="00420CD9" w:rsidRDefault="00874E4D" w:rsidP="00AA0FBD">
                  <w:pPr>
                    <w:tabs>
                      <w:tab w:val="left" w:pos="3780"/>
                    </w:tabs>
                    <w:rPr>
                      <w:rFonts w:cs="Arial"/>
                      <w:b/>
                      <w:sz w:val="20"/>
                    </w:rPr>
                  </w:pPr>
                  <w:r>
                    <w:t>X</w:t>
                  </w:r>
                </w:p>
              </w:tc>
              <w:tc>
                <w:tcPr>
                  <w:tcW w:w="4632" w:type="dxa"/>
                </w:tcPr>
                <w:p w14:paraId="3AE27D76" w14:textId="77777777" w:rsidR="00420CD9" w:rsidRDefault="00420CD9" w:rsidP="00AA0FBD">
                  <w:pPr>
                    <w:tabs>
                      <w:tab w:val="left" w:pos="3780"/>
                    </w:tabs>
                    <w:rPr>
                      <w:rFonts w:cs="Arial"/>
                      <w:b/>
                      <w:sz w:val="20"/>
                    </w:rPr>
                  </w:pPr>
                  <w:r>
                    <w:rPr>
                      <w:rFonts w:cs="Arial"/>
                      <w:sz w:val="20"/>
                    </w:rPr>
                    <w:t>I</w:t>
                  </w:r>
                  <w:r w:rsidRPr="00D4268D">
                    <w:rPr>
                      <w:rFonts w:cs="Arial"/>
                      <w:sz w:val="20"/>
                    </w:rPr>
                    <w:t>ndustry</w:t>
                  </w:r>
                  <w:r>
                    <w:rPr>
                      <w:rFonts w:cs="Arial"/>
                      <w:sz w:val="20"/>
                    </w:rPr>
                    <w:t xml:space="preserve"> </w:t>
                  </w:r>
                  <w:r w:rsidRPr="00D4268D">
                    <w:rPr>
                      <w:rFonts w:cs="Arial"/>
                      <w:sz w:val="20"/>
                    </w:rPr>
                    <w:t>/</w:t>
                  </w:r>
                  <w:r>
                    <w:rPr>
                      <w:rFonts w:cs="Arial"/>
                      <w:sz w:val="20"/>
                    </w:rPr>
                    <w:t xml:space="preserve"> </w:t>
                  </w:r>
                  <w:r w:rsidRPr="00D4268D">
                    <w:rPr>
                      <w:rFonts w:cs="Arial"/>
                      <w:sz w:val="20"/>
                    </w:rPr>
                    <w:t>SME</w:t>
                  </w:r>
                </w:p>
              </w:tc>
            </w:tr>
            <w:tr w:rsidR="00420CD9" w14:paraId="6544D3D7" w14:textId="77777777" w:rsidTr="00AA0FBD">
              <w:tc>
                <w:tcPr>
                  <w:tcW w:w="453" w:type="dxa"/>
                </w:tcPr>
                <w:p w14:paraId="33B770FA" w14:textId="0BFC7FE7" w:rsidR="00420CD9" w:rsidRDefault="00874E4D" w:rsidP="00AA0FBD">
                  <w:pPr>
                    <w:tabs>
                      <w:tab w:val="left" w:pos="3780"/>
                    </w:tabs>
                    <w:rPr>
                      <w:rFonts w:cs="Arial"/>
                      <w:b/>
                      <w:sz w:val="20"/>
                    </w:rPr>
                  </w:pPr>
                  <w:r>
                    <w:t>X</w:t>
                  </w:r>
                </w:p>
              </w:tc>
              <w:tc>
                <w:tcPr>
                  <w:tcW w:w="5158" w:type="dxa"/>
                </w:tcPr>
                <w:p w14:paraId="1F75F99E" w14:textId="77777777" w:rsidR="00420CD9" w:rsidRDefault="00420CD9" w:rsidP="00AA0FBD">
                  <w:pPr>
                    <w:tabs>
                      <w:tab w:val="left" w:pos="3780"/>
                    </w:tabs>
                    <w:rPr>
                      <w:rFonts w:cs="Arial"/>
                      <w:b/>
                      <w:sz w:val="20"/>
                    </w:rPr>
                  </w:pPr>
                  <w:r>
                    <w:rPr>
                      <w:rFonts w:cs="Arial"/>
                      <w:sz w:val="20"/>
                    </w:rPr>
                    <w:t>R</w:t>
                  </w:r>
                  <w:r w:rsidRPr="00D4268D">
                    <w:rPr>
                      <w:rFonts w:cs="Arial"/>
                      <w:sz w:val="20"/>
                    </w:rPr>
                    <w:t xml:space="preserve">esearch </w:t>
                  </w:r>
                  <w:r>
                    <w:rPr>
                      <w:rFonts w:cs="Arial"/>
                      <w:sz w:val="20"/>
                    </w:rPr>
                    <w:t>I</w:t>
                  </w:r>
                  <w:r w:rsidRPr="00D4268D">
                    <w:rPr>
                      <w:rFonts w:cs="Arial"/>
                      <w:sz w:val="20"/>
                    </w:rPr>
                    <w:t>nstitution</w:t>
                  </w:r>
                </w:p>
              </w:tc>
              <w:tc>
                <w:tcPr>
                  <w:tcW w:w="446" w:type="dxa"/>
                </w:tcPr>
                <w:p w14:paraId="0BF5F13A" w14:textId="23C9AB5B" w:rsidR="00420CD9" w:rsidRDefault="00334B1C" w:rsidP="00AA0FBD">
                  <w:pPr>
                    <w:tabs>
                      <w:tab w:val="left" w:pos="3780"/>
                    </w:tabs>
                    <w:rPr>
                      <w:rFonts w:cs="Arial"/>
                      <w:b/>
                      <w:sz w:val="20"/>
                    </w:rPr>
                  </w:pPr>
                  <w:r>
                    <w:t>X</w:t>
                  </w:r>
                </w:p>
              </w:tc>
              <w:tc>
                <w:tcPr>
                  <w:tcW w:w="4632" w:type="dxa"/>
                </w:tcPr>
                <w:p w14:paraId="7533F4D7" w14:textId="77777777" w:rsidR="00420CD9" w:rsidRDefault="00420CD9" w:rsidP="00AA0FBD">
                  <w:pPr>
                    <w:tabs>
                      <w:tab w:val="left" w:pos="3780"/>
                    </w:tabs>
                    <w:rPr>
                      <w:rFonts w:cs="Arial"/>
                      <w:b/>
                      <w:sz w:val="20"/>
                    </w:rPr>
                  </w:pPr>
                  <w:r>
                    <w:rPr>
                      <w:rFonts w:cs="Arial"/>
                      <w:sz w:val="20"/>
                    </w:rPr>
                    <w:t>I</w:t>
                  </w:r>
                  <w:r w:rsidRPr="00F86AA6">
                    <w:rPr>
                      <w:rFonts w:cs="Arial"/>
                      <w:sz w:val="20"/>
                    </w:rPr>
                    <w:t>nternatio</w:t>
                  </w:r>
                  <w:r>
                    <w:rPr>
                      <w:rFonts w:cs="Arial"/>
                      <w:sz w:val="20"/>
                    </w:rPr>
                    <w:t>nal Organisations</w:t>
                  </w:r>
                </w:p>
              </w:tc>
            </w:tr>
            <w:tr w:rsidR="00420CD9" w14:paraId="14B8F453" w14:textId="77777777" w:rsidTr="00AA0FBD">
              <w:tc>
                <w:tcPr>
                  <w:tcW w:w="453" w:type="dxa"/>
                </w:tcPr>
                <w:p w14:paraId="1C7FC323" w14:textId="7030B274" w:rsidR="00420CD9" w:rsidRDefault="00874E4D" w:rsidP="00AA0FBD">
                  <w:pPr>
                    <w:tabs>
                      <w:tab w:val="left" w:pos="3780"/>
                    </w:tabs>
                    <w:rPr>
                      <w:rFonts w:cs="Arial"/>
                      <w:b/>
                      <w:sz w:val="20"/>
                    </w:rPr>
                  </w:pPr>
                  <w:r>
                    <w:t>X</w:t>
                  </w:r>
                </w:p>
              </w:tc>
              <w:tc>
                <w:tcPr>
                  <w:tcW w:w="5158" w:type="dxa"/>
                </w:tcPr>
                <w:p w14:paraId="6C6DDBFF" w14:textId="77777777" w:rsidR="00420CD9" w:rsidRDefault="00420CD9" w:rsidP="00AA0FBD">
                  <w:pPr>
                    <w:tabs>
                      <w:tab w:val="left" w:pos="3780"/>
                    </w:tabs>
                    <w:rPr>
                      <w:rFonts w:cs="Arial"/>
                      <w:b/>
                      <w:sz w:val="20"/>
                    </w:rPr>
                  </w:pPr>
                  <w:r>
                    <w:rPr>
                      <w:rFonts w:cs="Arial"/>
                      <w:sz w:val="20"/>
                    </w:rPr>
                    <w:t>P</w:t>
                  </w:r>
                  <w:r w:rsidRPr="00D4268D">
                    <w:rPr>
                      <w:rFonts w:cs="Arial"/>
                      <w:sz w:val="20"/>
                    </w:rPr>
                    <w:t xml:space="preserve">ublic </w:t>
                  </w:r>
                  <w:r>
                    <w:rPr>
                      <w:rFonts w:cs="Arial"/>
                      <w:sz w:val="20"/>
                    </w:rPr>
                    <w:t>or Governmental Body</w:t>
                  </w:r>
                </w:p>
              </w:tc>
              <w:tc>
                <w:tcPr>
                  <w:tcW w:w="446" w:type="dxa"/>
                </w:tcPr>
                <w:p w14:paraId="4D9DAE03" w14:textId="77777777" w:rsidR="00420CD9" w:rsidRDefault="00420CD9" w:rsidP="00AA0FBD">
                  <w:pPr>
                    <w:tabs>
                      <w:tab w:val="left" w:pos="3780"/>
                    </w:tabs>
                    <w:rPr>
                      <w:rFonts w:cs="Arial"/>
                      <w:b/>
                      <w:sz w:val="20"/>
                    </w:rPr>
                  </w:pPr>
                  <w:r w:rsidRPr="00A6330F">
                    <w:rPr>
                      <w:rFonts w:cs="Arial"/>
                      <w:b/>
                      <w:sz w:val="20"/>
                    </w:rPr>
                    <w:fldChar w:fldCharType="begin">
                      <w:ffData>
                        <w:name w:val="CaseACocher9"/>
                        <w:enabled/>
                        <w:calcOnExit w:val="0"/>
                        <w:checkBox>
                          <w:sizeAuto/>
                          <w:default w:val="0"/>
                        </w:checkBox>
                      </w:ffData>
                    </w:fldChar>
                  </w:r>
                  <w:r w:rsidRPr="00A6330F">
                    <w:rPr>
                      <w:rFonts w:cs="Arial"/>
                      <w:b/>
                      <w:sz w:val="20"/>
                    </w:rPr>
                    <w:instrText xml:space="preserve"> FORMCHECKBOX </w:instrText>
                  </w:r>
                  <w:r w:rsidRPr="00A6330F">
                    <w:rPr>
                      <w:rFonts w:cs="Arial"/>
                      <w:b/>
                      <w:sz w:val="20"/>
                    </w:rPr>
                  </w:r>
                  <w:r w:rsidRPr="00A6330F">
                    <w:rPr>
                      <w:rFonts w:cs="Arial"/>
                      <w:b/>
                      <w:sz w:val="20"/>
                    </w:rPr>
                    <w:fldChar w:fldCharType="separate"/>
                  </w:r>
                  <w:r w:rsidRPr="00A6330F">
                    <w:rPr>
                      <w:rFonts w:cs="Arial"/>
                      <w:b/>
                      <w:sz w:val="20"/>
                    </w:rPr>
                    <w:fldChar w:fldCharType="end"/>
                  </w:r>
                </w:p>
              </w:tc>
              <w:tc>
                <w:tcPr>
                  <w:tcW w:w="4632" w:type="dxa"/>
                </w:tcPr>
                <w:p w14:paraId="352983FB" w14:textId="77777777" w:rsidR="00420CD9" w:rsidRDefault="00420CD9" w:rsidP="00AA0FBD">
                  <w:pPr>
                    <w:tabs>
                      <w:tab w:val="left" w:pos="3780"/>
                    </w:tabs>
                    <w:rPr>
                      <w:rFonts w:cs="Arial"/>
                      <w:b/>
                      <w:sz w:val="20"/>
                    </w:rPr>
                  </w:pPr>
                  <w:r>
                    <w:rPr>
                      <w:rFonts w:cs="Arial"/>
                      <w:sz w:val="20"/>
                    </w:rPr>
                    <w:t>Individual P</w:t>
                  </w:r>
                  <w:r w:rsidRPr="00D4268D">
                    <w:rPr>
                      <w:rFonts w:cs="Arial"/>
                      <w:sz w:val="20"/>
                    </w:rPr>
                    <w:t>artner</w:t>
                  </w:r>
                </w:p>
              </w:tc>
            </w:tr>
            <w:tr w:rsidR="00420CD9" w14:paraId="000AB3A8" w14:textId="77777777" w:rsidTr="00AA0FBD">
              <w:tc>
                <w:tcPr>
                  <w:tcW w:w="453" w:type="dxa"/>
                </w:tcPr>
                <w:p w14:paraId="1681DA37" w14:textId="77777777" w:rsidR="00420CD9" w:rsidRDefault="00420CD9" w:rsidP="00AA0FBD">
                  <w:pPr>
                    <w:tabs>
                      <w:tab w:val="left" w:pos="3780"/>
                    </w:tabs>
                    <w:rPr>
                      <w:rFonts w:cs="Arial"/>
                      <w:b/>
                      <w:sz w:val="20"/>
                    </w:rPr>
                  </w:pPr>
                  <w:r w:rsidRPr="000E486B">
                    <w:rPr>
                      <w:rFonts w:cs="Arial"/>
                      <w:b/>
                      <w:sz w:val="20"/>
                    </w:rPr>
                    <w:fldChar w:fldCharType="begin">
                      <w:ffData>
                        <w:name w:val="CaseACocher9"/>
                        <w:enabled/>
                        <w:calcOnExit w:val="0"/>
                        <w:checkBox>
                          <w:sizeAuto/>
                          <w:default w:val="0"/>
                        </w:checkBox>
                      </w:ffData>
                    </w:fldChar>
                  </w:r>
                  <w:r w:rsidRPr="000E486B">
                    <w:rPr>
                      <w:rFonts w:cs="Arial"/>
                      <w:b/>
                      <w:sz w:val="20"/>
                    </w:rPr>
                    <w:instrText xml:space="preserve"> FORMCHECKBOX </w:instrText>
                  </w:r>
                  <w:r w:rsidRPr="000E486B">
                    <w:rPr>
                      <w:rFonts w:cs="Arial"/>
                      <w:b/>
                      <w:sz w:val="20"/>
                    </w:rPr>
                  </w:r>
                  <w:r w:rsidRPr="000E486B">
                    <w:rPr>
                      <w:rFonts w:cs="Arial"/>
                      <w:b/>
                      <w:sz w:val="20"/>
                    </w:rPr>
                    <w:fldChar w:fldCharType="separate"/>
                  </w:r>
                  <w:r w:rsidRPr="000E486B">
                    <w:rPr>
                      <w:rFonts w:cs="Arial"/>
                      <w:b/>
                      <w:sz w:val="20"/>
                    </w:rPr>
                    <w:fldChar w:fldCharType="end"/>
                  </w:r>
                </w:p>
              </w:tc>
              <w:tc>
                <w:tcPr>
                  <w:tcW w:w="5158" w:type="dxa"/>
                </w:tcPr>
                <w:p w14:paraId="0E9D1D17" w14:textId="77777777" w:rsidR="00420CD9" w:rsidRDefault="00420CD9" w:rsidP="00AA0FBD">
                  <w:pPr>
                    <w:tabs>
                      <w:tab w:val="left" w:pos="3780"/>
                    </w:tabs>
                    <w:rPr>
                      <w:rFonts w:cs="Arial"/>
                      <w:b/>
                      <w:sz w:val="20"/>
                    </w:rPr>
                  </w:pPr>
                  <w:r w:rsidRPr="00D4268D">
                    <w:rPr>
                      <w:rFonts w:cs="Arial"/>
                      <w:sz w:val="20"/>
                    </w:rPr>
                    <w:t xml:space="preserve">NGOs / </w:t>
                  </w:r>
                  <w:r>
                    <w:rPr>
                      <w:rFonts w:cs="Arial"/>
                      <w:sz w:val="20"/>
                    </w:rPr>
                    <w:t>V</w:t>
                  </w:r>
                  <w:r w:rsidRPr="00D4268D">
                    <w:rPr>
                      <w:rFonts w:cs="Arial"/>
                      <w:sz w:val="20"/>
                    </w:rPr>
                    <w:t>oluntary</w:t>
                  </w:r>
                  <w:r>
                    <w:rPr>
                      <w:rFonts w:cs="Arial"/>
                      <w:sz w:val="20"/>
                    </w:rPr>
                    <w:t xml:space="preserve"> Civil Society</w:t>
                  </w:r>
                  <w:r w:rsidRPr="00D4268D">
                    <w:rPr>
                      <w:rFonts w:cs="Arial"/>
                      <w:sz w:val="20"/>
                    </w:rPr>
                    <w:t xml:space="preserve"> </w:t>
                  </w:r>
                  <w:r>
                    <w:rPr>
                      <w:rFonts w:cs="Arial"/>
                      <w:sz w:val="20"/>
                    </w:rPr>
                    <w:t>O</w:t>
                  </w:r>
                  <w:r w:rsidRPr="00D4268D">
                    <w:rPr>
                      <w:rFonts w:cs="Arial"/>
                      <w:sz w:val="20"/>
                    </w:rPr>
                    <w:t>rganisations</w:t>
                  </w:r>
                </w:p>
              </w:tc>
              <w:tc>
                <w:tcPr>
                  <w:tcW w:w="446" w:type="dxa"/>
                </w:tcPr>
                <w:p w14:paraId="3C71BC2B" w14:textId="77777777" w:rsidR="00420CD9" w:rsidRDefault="00420CD9" w:rsidP="00AA0FBD">
                  <w:pPr>
                    <w:tabs>
                      <w:tab w:val="left" w:pos="3780"/>
                    </w:tabs>
                    <w:rPr>
                      <w:rFonts w:cs="Arial"/>
                      <w:b/>
                      <w:sz w:val="20"/>
                    </w:rPr>
                  </w:pPr>
                  <w:r w:rsidRPr="00A6330F">
                    <w:rPr>
                      <w:rFonts w:cs="Arial"/>
                      <w:b/>
                      <w:sz w:val="20"/>
                    </w:rPr>
                    <w:fldChar w:fldCharType="begin">
                      <w:ffData>
                        <w:name w:val="CaseACocher9"/>
                        <w:enabled/>
                        <w:calcOnExit w:val="0"/>
                        <w:checkBox>
                          <w:sizeAuto/>
                          <w:default w:val="0"/>
                        </w:checkBox>
                      </w:ffData>
                    </w:fldChar>
                  </w:r>
                  <w:r w:rsidRPr="00A6330F">
                    <w:rPr>
                      <w:rFonts w:cs="Arial"/>
                      <w:b/>
                      <w:sz w:val="20"/>
                    </w:rPr>
                    <w:instrText xml:space="preserve"> FORMCHECKBOX </w:instrText>
                  </w:r>
                  <w:r w:rsidRPr="00A6330F">
                    <w:rPr>
                      <w:rFonts w:cs="Arial"/>
                      <w:b/>
                      <w:sz w:val="20"/>
                    </w:rPr>
                  </w:r>
                  <w:r w:rsidRPr="00A6330F">
                    <w:rPr>
                      <w:rFonts w:cs="Arial"/>
                      <w:b/>
                      <w:sz w:val="20"/>
                    </w:rPr>
                    <w:fldChar w:fldCharType="separate"/>
                  </w:r>
                  <w:r w:rsidRPr="00A6330F">
                    <w:rPr>
                      <w:rFonts w:cs="Arial"/>
                      <w:b/>
                      <w:sz w:val="20"/>
                    </w:rPr>
                    <w:fldChar w:fldCharType="end"/>
                  </w:r>
                </w:p>
              </w:tc>
              <w:tc>
                <w:tcPr>
                  <w:tcW w:w="4632" w:type="dxa"/>
                </w:tcPr>
                <w:p w14:paraId="724C9C07" w14:textId="77777777" w:rsidR="00420CD9" w:rsidRDefault="00420CD9" w:rsidP="00AA0FBD">
                  <w:pPr>
                    <w:tabs>
                      <w:tab w:val="left" w:pos="3780"/>
                    </w:tabs>
                    <w:rPr>
                      <w:rFonts w:cs="Arial"/>
                      <w:b/>
                      <w:sz w:val="20"/>
                    </w:rPr>
                  </w:pPr>
                  <w:r>
                    <w:rPr>
                      <w:rFonts w:cs="Arial"/>
                      <w:sz w:val="20"/>
                    </w:rPr>
                    <w:t>O</w:t>
                  </w:r>
                  <w:r w:rsidRPr="00D4268D">
                    <w:rPr>
                      <w:rFonts w:cs="Arial"/>
                      <w:sz w:val="20"/>
                    </w:rPr>
                    <w:t xml:space="preserve">ther (specify) </w:t>
                  </w:r>
                  <w:r w:rsidRPr="00120B30">
                    <w:rPr>
                      <w:rFonts w:cs="Arial"/>
                      <w:sz w:val="20"/>
                    </w:rPr>
                    <w:fldChar w:fldCharType="begin">
                      <w:ffData>
                        <w:name w:val="Texte14"/>
                        <w:enabled/>
                        <w:calcOnExit w:val="0"/>
                        <w:textInput/>
                      </w:ffData>
                    </w:fldChar>
                  </w:r>
                  <w:bookmarkStart w:id="1" w:name="Texte14"/>
                  <w:r w:rsidRPr="00120B30">
                    <w:rPr>
                      <w:rFonts w:cs="Arial"/>
                      <w:sz w:val="20"/>
                    </w:rPr>
                    <w:instrText xml:space="preserve"> FORMTEXT </w:instrText>
                  </w:r>
                  <w:r w:rsidRPr="00120B30">
                    <w:rPr>
                      <w:rFonts w:cs="Arial"/>
                      <w:sz w:val="20"/>
                    </w:rPr>
                  </w:r>
                  <w:r w:rsidRPr="00120B30">
                    <w:rPr>
                      <w:rFonts w:cs="Arial"/>
                      <w:sz w:val="20"/>
                    </w:rPr>
                    <w:fldChar w:fldCharType="separate"/>
                  </w:r>
                  <w:r w:rsidRPr="00120B30">
                    <w:rPr>
                      <w:rFonts w:cs="Arial"/>
                      <w:noProof/>
                      <w:sz w:val="20"/>
                    </w:rPr>
                    <w:t> </w:t>
                  </w:r>
                  <w:r w:rsidRPr="00120B30">
                    <w:rPr>
                      <w:rFonts w:cs="Arial"/>
                      <w:noProof/>
                      <w:sz w:val="20"/>
                    </w:rPr>
                    <w:t> </w:t>
                  </w:r>
                  <w:r w:rsidRPr="00120B30">
                    <w:rPr>
                      <w:rFonts w:cs="Arial"/>
                      <w:noProof/>
                      <w:sz w:val="20"/>
                    </w:rPr>
                    <w:t> </w:t>
                  </w:r>
                  <w:r w:rsidRPr="00120B30">
                    <w:rPr>
                      <w:rFonts w:cs="Arial"/>
                      <w:noProof/>
                      <w:sz w:val="20"/>
                    </w:rPr>
                    <w:t> </w:t>
                  </w:r>
                  <w:r w:rsidRPr="00120B30">
                    <w:rPr>
                      <w:rFonts w:cs="Arial"/>
                      <w:noProof/>
                      <w:sz w:val="20"/>
                    </w:rPr>
                    <w:t> </w:t>
                  </w:r>
                  <w:r w:rsidRPr="00120B30">
                    <w:rPr>
                      <w:rFonts w:cs="Arial"/>
                      <w:sz w:val="20"/>
                    </w:rPr>
                    <w:fldChar w:fldCharType="end"/>
                  </w:r>
                  <w:bookmarkEnd w:id="1"/>
                </w:p>
              </w:tc>
            </w:tr>
          </w:tbl>
          <w:p w14:paraId="359AD1EE" w14:textId="77777777" w:rsidR="00420CD9" w:rsidRPr="00420CD9" w:rsidRDefault="00420CD9" w:rsidP="00AA0FBD">
            <w:pPr>
              <w:tabs>
                <w:tab w:val="left" w:pos="3780"/>
              </w:tabs>
              <w:rPr>
                <w:rFonts w:cs="Arial"/>
                <w:b/>
                <w:sz w:val="16"/>
                <w:szCs w:val="16"/>
              </w:rPr>
            </w:pPr>
            <w:r w:rsidRPr="00D4268D">
              <w:rPr>
                <w:rFonts w:cs="Arial"/>
                <w:b/>
                <w:sz w:val="20"/>
              </w:rPr>
              <w:tab/>
            </w:r>
          </w:p>
        </w:tc>
      </w:tr>
      <w:tr w:rsidR="00420CD9" w:rsidRPr="00D4268D" w14:paraId="79860E5E" w14:textId="77777777" w:rsidTr="00AA0FBD">
        <w:tblPrEx>
          <w:tblBorders>
            <w:insideH w:val="single" w:sz="6" w:space="0" w:color="00B0F0"/>
            <w:insideV w:val="single" w:sz="6" w:space="0" w:color="00B0F0"/>
          </w:tblBorders>
        </w:tblPrEx>
        <w:tc>
          <w:tcPr>
            <w:tcW w:w="10915" w:type="dxa"/>
          </w:tcPr>
          <w:p w14:paraId="3973AB2F" w14:textId="77777777" w:rsidR="00420CD9" w:rsidRDefault="00420CD9" w:rsidP="00AA0FBD">
            <w:pPr>
              <w:tabs>
                <w:tab w:val="left" w:pos="254"/>
                <w:tab w:val="left" w:pos="584"/>
              </w:tabs>
              <w:rPr>
                <w:rFonts w:cs="Arial"/>
                <w:b/>
                <w:sz w:val="20"/>
                <w:lang w:val="en-US"/>
              </w:rPr>
            </w:pPr>
            <w:r w:rsidRPr="002328FC">
              <w:rPr>
                <w:rFonts w:cs="Arial"/>
                <w:b/>
                <w:sz w:val="20"/>
                <w:lang w:val="en-US"/>
              </w:rPr>
              <w:t xml:space="preserve">Description of the </w:t>
            </w:r>
            <w:r>
              <w:rPr>
                <w:rFonts w:cs="Arial"/>
                <w:b/>
                <w:sz w:val="20"/>
                <w:lang w:val="en-US"/>
              </w:rPr>
              <w:t xml:space="preserve">role(s) of the </w:t>
            </w:r>
            <w:r w:rsidRPr="002328FC">
              <w:rPr>
                <w:rFonts w:cs="Arial"/>
                <w:b/>
                <w:sz w:val="20"/>
                <w:lang w:val="en-US"/>
              </w:rPr>
              <w:t>partner(s) sought</w:t>
            </w:r>
            <w:r>
              <w:rPr>
                <w:rFonts w:cs="Arial"/>
                <w:b/>
                <w:sz w:val="20"/>
                <w:lang w:val="en-US"/>
              </w:rPr>
              <w:t xml:space="preserve"> </w:t>
            </w:r>
            <w:r w:rsidRPr="002328FC">
              <w:rPr>
                <w:rFonts w:cs="Arial"/>
                <w:bCs/>
                <w:sz w:val="20"/>
                <w:lang w:val="en-US"/>
              </w:rPr>
              <w:t xml:space="preserve">(please specify the number and the </w:t>
            </w:r>
            <w:r>
              <w:rPr>
                <w:rFonts w:cs="Arial"/>
                <w:bCs/>
                <w:sz w:val="20"/>
                <w:lang w:val="en-US"/>
              </w:rPr>
              <w:t xml:space="preserve">required </w:t>
            </w:r>
            <w:r w:rsidRPr="002328FC">
              <w:rPr>
                <w:rFonts w:cs="Arial"/>
                <w:bCs/>
                <w:sz w:val="20"/>
                <w:lang w:val="en-US"/>
              </w:rPr>
              <w:t>expertise of the partners sought and provide short description of their role in the implementation of the project)</w:t>
            </w:r>
            <w:r>
              <w:rPr>
                <w:rFonts w:cs="Arial"/>
                <w:b/>
                <w:sz w:val="20"/>
                <w:lang w:val="en-US"/>
              </w:rPr>
              <w:t>:</w:t>
            </w:r>
          </w:p>
          <w:p w14:paraId="257AF7ED" w14:textId="0B6E5BC2" w:rsidR="00420CD9" w:rsidRPr="005E2B7E" w:rsidRDefault="00420CD9" w:rsidP="00AA0FBD">
            <w:r w:rsidRPr="00174882">
              <w:rPr>
                <w:rFonts w:cs="Arial"/>
                <w:sz w:val="20"/>
              </w:rPr>
              <w:fldChar w:fldCharType="begin">
                <w:ffData>
                  <w:name w:val="Texte11"/>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7C7967" w:rsidRPr="007C7967">
              <w:fldChar w:fldCharType="begin">
                <w:ffData>
                  <w:name w:val="Texte11"/>
                  <w:enabled/>
                  <w:calcOnExit w:val="0"/>
                  <w:textInput/>
                </w:ffData>
              </w:fldChar>
            </w:r>
            <w:r w:rsidR="007C7967" w:rsidRPr="007C7967">
              <w:instrText xml:space="preserve"> FORMTEXT </w:instrText>
            </w:r>
            <w:r w:rsidR="007C7967" w:rsidRPr="007C7967">
              <w:fldChar w:fldCharType="separate"/>
            </w:r>
            <w:r w:rsidR="005E2B7E">
              <w:t xml:space="preserve">a) Wind and PV Farms operators that can provide real data that </w:t>
            </w:r>
            <w:r w:rsidR="00F10750">
              <w:t>can</w:t>
            </w:r>
            <w:r w:rsidR="005E2B7E">
              <w:t xml:space="preserve"> also act as end-users for our product. (b) Partners that can provide smart grid real data</w:t>
            </w:r>
            <w:r w:rsidR="00D34A42">
              <w:t>, such as TSO</w:t>
            </w:r>
            <w:r w:rsidR="00F10750">
              <w:t>s</w:t>
            </w:r>
            <w:r w:rsidR="00D34A42">
              <w:t>, DSO</w:t>
            </w:r>
            <w:r w:rsidR="00F10750">
              <w:t>s</w:t>
            </w:r>
            <w:r w:rsidR="00E661AB">
              <w:t xml:space="preserve">, </w:t>
            </w:r>
            <w:r w:rsidR="00E661AB" w:rsidRPr="00E661AB">
              <w:t>aggregator/energy service provider/communities,</w:t>
            </w:r>
            <w:r w:rsidR="00D34A42">
              <w:t xml:space="preserve"> </w:t>
            </w:r>
            <w:r w:rsidR="005E2B7E">
              <w:t xml:space="preserve"> (c) Partners conducting </w:t>
            </w:r>
            <w:r w:rsidR="007C7967" w:rsidRPr="007C7967">
              <w:t xml:space="preserve">related work to artificial intelligence, wind </w:t>
            </w:r>
            <w:r w:rsidR="009430AE">
              <w:t xml:space="preserve">and pv </w:t>
            </w:r>
            <w:r w:rsidR="007C7967" w:rsidRPr="007C7967">
              <w:t xml:space="preserve">turbine simulations, real data acquisition of wind </w:t>
            </w:r>
            <w:r w:rsidR="009430AE">
              <w:t xml:space="preserve">and pv </w:t>
            </w:r>
            <w:r w:rsidR="007C7967" w:rsidRPr="007C7967">
              <w:t>farms,</w:t>
            </w:r>
            <w:r w:rsidR="009430AE">
              <w:t xml:space="preserve"> </w:t>
            </w:r>
            <w:r w:rsidR="007C7967" w:rsidRPr="007C7967">
              <w:t>smart grids and digital twins, etc.</w:t>
            </w:r>
            <w:r w:rsidR="00F461EB">
              <w:t xml:space="preserve"> We are generally open to any partners that feel they can contribute or can alter the projects scope with their strong expertise</w:t>
            </w:r>
            <w:r w:rsidR="006E4603">
              <w:t>.</w:t>
            </w:r>
            <w:r w:rsidR="007C7967" w:rsidRPr="007C7967">
              <w:t> </w:t>
            </w:r>
            <w:r w:rsidR="007C7967" w:rsidRPr="007C7967">
              <w:t> </w:t>
            </w:r>
            <w:r w:rsidR="007C7967" w:rsidRPr="007C7967">
              <w:fldChar w:fldCharType="end"/>
            </w:r>
            <w:r w:rsidRPr="00174882">
              <w:rPr>
                <w:rFonts w:cs="Arial"/>
                <w:noProof/>
                <w:sz w:val="20"/>
              </w:rPr>
              <w:t> </w:t>
            </w:r>
            <w:r w:rsidRPr="00174882">
              <w:rPr>
                <w:rFonts w:cs="Arial"/>
                <w:sz w:val="20"/>
              </w:rPr>
              <w:fldChar w:fldCharType="end"/>
            </w:r>
          </w:p>
        </w:tc>
      </w:tr>
    </w:tbl>
    <w:p w14:paraId="26E23319" w14:textId="77777777" w:rsidR="00420CD9" w:rsidRPr="00420CD9" w:rsidRDefault="00420CD9" w:rsidP="00420CD9">
      <w:pPr>
        <w:pStyle w:val="NoSpacing"/>
        <w:rPr>
          <w:sz w:val="16"/>
          <w:szCs w:val="16"/>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1E0" w:firstRow="1" w:lastRow="1" w:firstColumn="1" w:lastColumn="1" w:noHBand="0" w:noVBand="0"/>
      </w:tblPr>
      <w:tblGrid>
        <w:gridCol w:w="10915"/>
      </w:tblGrid>
      <w:tr w:rsidR="00420CD9" w:rsidRPr="00B37C1C" w14:paraId="7611EB91" w14:textId="77777777" w:rsidTr="00AA0FBD">
        <w:tc>
          <w:tcPr>
            <w:tcW w:w="10915" w:type="dxa"/>
            <w:shd w:val="clear" w:color="auto" w:fill="00B0F0"/>
          </w:tcPr>
          <w:p w14:paraId="4ECEFECD" w14:textId="77777777" w:rsidR="00420CD9" w:rsidRPr="00B37C1C" w:rsidRDefault="00420CD9" w:rsidP="00AA0FBD">
            <w:pPr>
              <w:spacing w:before="60"/>
              <w:rPr>
                <w:rFonts w:cs="Arial"/>
                <w:b/>
                <w:color w:val="FFFFFF"/>
                <w:u w:val="single"/>
              </w:rPr>
            </w:pPr>
            <w:r w:rsidRPr="00B37C1C">
              <w:rPr>
                <w:rFonts w:cs="Arial"/>
                <w:b/>
                <w:color w:val="FFFFFF"/>
              </w:rPr>
              <w:t>Contact Details</w:t>
            </w:r>
          </w:p>
        </w:tc>
      </w:tr>
      <w:tr w:rsidR="00174882" w:rsidRPr="00693784" w14:paraId="6F145924" w14:textId="77777777" w:rsidTr="00FD5F7C">
        <w:tc>
          <w:tcPr>
            <w:tcW w:w="10915" w:type="dxa"/>
          </w:tcPr>
          <w:p w14:paraId="5EEAC1A9" w14:textId="4CEA3F6A" w:rsidR="00174882" w:rsidRPr="00174882" w:rsidRDefault="00174882" w:rsidP="00AA0FBD">
            <w:pPr>
              <w:rPr>
                <w:rFonts w:cs="Arial"/>
                <w:sz w:val="20"/>
              </w:rPr>
            </w:pPr>
            <w:r w:rsidRPr="00174882">
              <w:rPr>
                <w:rFonts w:cs="Arial"/>
                <w:b/>
                <w:bCs/>
                <w:sz w:val="20"/>
              </w:rPr>
              <w:t>Contact person</w:t>
            </w:r>
            <w:r>
              <w:rPr>
                <w:rFonts w:cs="Arial"/>
                <w:b/>
                <w:bCs/>
                <w:sz w:val="20"/>
              </w:rPr>
              <w:t xml:space="preserve">: </w:t>
            </w:r>
            <w:r w:rsidRPr="00174882">
              <w:rPr>
                <w:rFonts w:cs="Arial"/>
                <w:sz w:val="20"/>
              </w:rPr>
              <w:fldChar w:fldCharType="begin">
                <w:ffData>
                  <w:name w:val="Texte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91708F">
              <w:t>Dr. Antonis Papadakis, apapadakis@kyamosmultiphysics.com</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bl>
    <w:p w14:paraId="4E1863A7" w14:textId="77777777" w:rsidR="00420CD9" w:rsidRPr="00420CD9" w:rsidRDefault="00420CD9" w:rsidP="00420CD9">
      <w:pPr>
        <w:pStyle w:val="NoSpacing"/>
        <w:rPr>
          <w:sz w:val="16"/>
          <w:szCs w:val="16"/>
        </w:rPr>
      </w:pPr>
      <w:bookmarkStart w:id="2" w:name="CO"/>
      <w:bookmarkEnd w:id="2"/>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493F5DCB"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18B3EAB2" w14:textId="77777777" w:rsidR="00420CD9" w:rsidRPr="00C73F40" w:rsidRDefault="00420CD9" w:rsidP="00AA0FBD">
            <w:pPr>
              <w:spacing w:before="60"/>
              <w:rPr>
                <w:rFonts w:cs="Arial"/>
                <w:b/>
                <w:color w:val="FFFFFF"/>
              </w:rPr>
            </w:pPr>
            <w:r>
              <w:rPr>
                <w:rFonts w:cs="Arial"/>
                <w:b/>
                <w:color w:val="FFFFFF"/>
              </w:rPr>
              <w:t>Deadline for Responses</w:t>
            </w:r>
          </w:p>
        </w:tc>
      </w:tr>
      <w:tr w:rsidR="00420CD9" w:rsidRPr="00D4268D" w14:paraId="14F5317C" w14:textId="77777777" w:rsidTr="00AA0FBD">
        <w:tc>
          <w:tcPr>
            <w:tcW w:w="10915" w:type="dxa"/>
          </w:tcPr>
          <w:p w14:paraId="1EFE1841" w14:textId="3892DF77" w:rsidR="00420CD9" w:rsidRPr="00D4268D" w:rsidRDefault="00420CD9" w:rsidP="00AA0FBD">
            <w:pPr>
              <w:rPr>
                <w:rFonts w:cs="Arial"/>
                <w:b/>
                <w:sz w:val="20"/>
              </w:rPr>
            </w:pPr>
            <w:r w:rsidRPr="00D4268D">
              <w:rPr>
                <w:rFonts w:cs="Arial"/>
                <w:b/>
                <w:sz w:val="20"/>
              </w:rPr>
              <w:t xml:space="preserve">Deadline for </w:t>
            </w:r>
            <w:r>
              <w:rPr>
                <w:rFonts w:cs="Arial"/>
                <w:b/>
                <w:sz w:val="20"/>
              </w:rPr>
              <w:t>Expression of Interests:</w:t>
            </w:r>
            <w:r w:rsidRPr="00D4268D">
              <w:rPr>
                <w:rFonts w:cs="Arial"/>
                <w:sz w:val="18"/>
                <w:szCs w:val="18"/>
              </w:rPr>
              <w:t xml:space="preserve"> </w:t>
            </w: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F753E9">
              <w:t>31/01/2026</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rsidRPr="00D4268D" w14:paraId="1CC154CE" w14:textId="77777777" w:rsidTr="00AA0FBD">
        <w:tc>
          <w:tcPr>
            <w:tcW w:w="10915" w:type="dxa"/>
          </w:tcPr>
          <w:p w14:paraId="1D781A8C" w14:textId="77777777" w:rsidR="00420CD9" w:rsidRDefault="00420CD9" w:rsidP="00AA0FBD">
            <w:pPr>
              <w:pStyle w:val="NoSpacing"/>
              <w:rPr>
                <w:color w:val="00B0F0"/>
                <w:sz w:val="16"/>
                <w:szCs w:val="16"/>
              </w:rPr>
            </w:pPr>
          </w:p>
          <w:p w14:paraId="239F1EB0" w14:textId="77777777" w:rsidR="00420CD9" w:rsidRDefault="00420CD9" w:rsidP="00AA0FBD">
            <w:pPr>
              <w:pStyle w:val="NoSpacing"/>
              <w:rPr>
                <w:color w:val="00B0F0"/>
                <w:sz w:val="16"/>
                <w:szCs w:val="16"/>
              </w:rPr>
            </w:pPr>
            <w:r w:rsidRPr="001D0206">
              <w:rPr>
                <w:color w:val="00B0F0"/>
                <w:sz w:val="16"/>
                <w:szCs w:val="16"/>
              </w:rPr>
              <w:t>Collection and processing of personal data is carried out according to the Processing of Personal Data (Protection of the Individual) Law of 2001 and RIF’s regulation on Collection, Processing and Use of Personal Data. RIF’s regulation is posted on the Foundation’s website.</w:t>
            </w:r>
          </w:p>
          <w:p w14:paraId="2A6917C3" w14:textId="77777777" w:rsidR="00420CD9" w:rsidRPr="001D0206" w:rsidRDefault="00420CD9" w:rsidP="00AA0FBD">
            <w:pPr>
              <w:pStyle w:val="NoSpacing"/>
              <w:rPr>
                <w:sz w:val="16"/>
                <w:szCs w:val="16"/>
              </w:rPr>
            </w:pPr>
          </w:p>
        </w:tc>
      </w:tr>
    </w:tbl>
    <w:p w14:paraId="532F2382" w14:textId="77777777" w:rsidR="007C1890" w:rsidRPr="007C1890" w:rsidRDefault="007C1890" w:rsidP="00B0425D">
      <w:pPr>
        <w:spacing w:before="0" w:after="0" w:line="240" w:lineRule="auto"/>
        <w:rPr>
          <w:rFonts w:asciiTheme="minorHAnsi" w:eastAsiaTheme="minorHAnsi" w:hAnsiTheme="minorHAnsi" w:cstheme="minorBidi"/>
          <w:color w:val="44546A" w:themeColor="text2"/>
          <w:sz w:val="32"/>
          <w:szCs w:val="32"/>
          <w:lang w:eastAsia="ja-JP"/>
        </w:rPr>
      </w:pPr>
    </w:p>
    <w:sectPr w:rsidR="007C1890" w:rsidRPr="007C1890" w:rsidSect="00B0425D">
      <w:headerReference w:type="default" r:id="rId9"/>
      <w:footerReference w:type="default" r:id="rId10"/>
      <w:headerReference w:type="first" r:id="rId11"/>
      <w:footerReference w:type="first" r:id="rId12"/>
      <w:pgSz w:w="11907" w:h="16840" w:code="9"/>
      <w:pgMar w:top="1843" w:right="1247" w:bottom="1418" w:left="1247"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921A" w14:textId="77777777" w:rsidR="00F8204C" w:rsidRDefault="00F8204C" w:rsidP="004434C5">
      <w:pPr>
        <w:spacing w:before="0" w:after="0" w:line="240" w:lineRule="auto"/>
      </w:pPr>
      <w:r>
        <w:separator/>
      </w:r>
    </w:p>
  </w:endnote>
  <w:endnote w:type="continuationSeparator" w:id="0">
    <w:p w14:paraId="3E9E47C4" w14:textId="77777777" w:rsidR="00F8204C" w:rsidRDefault="00F8204C" w:rsidP="004434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8152" w14:textId="0AF2A3BC" w:rsidR="002A3CE1" w:rsidRDefault="002A3CE1">
    <w:pPr>
      <w:pStyle w:val="Footer"/>
    </w:pPr>
    <w:r>
      <w:rPr>
        <w:noProof/>
        <w:lang w:val="el-GR" w:eastAsia="el-GR"/>
      </w:rPr>
      <w:drawing>
        <wp:anchor distT="0" distB="0" distL="114300" distR="114300" simplePos="0" relativeHeight="251661312" behindDoc="0" locked="0" layoutInCell="1" allowOverlap="1" wp14:anchorId="19802157" wp14:editId="1C77B4F9">
          <wp:simplePos x="0" y="0"/>
          <wp:positionH relativeFrom="page">
            <wp:align>right</wp:align>
          </wp:positionH>
          <wp:positionV relativeFrom="paragraph">
            <wp:posOffset>-1985241</wp:posOffset>
          </wp:positionV>
          <wp:extent cx="7537448" cy="2750561"/>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537448" cy="275056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E3EA8ED1C5B46AD83129C01CD35397C"/>
      </w:placeholder>
      <w:temporary/>
      <w:showingPlcHdr/>
      <w15:appearance w15:val="hidden"/>
    </w:sdtPr>
    <w:sdtContent>
      <w:p w14:paraId="69C77816" w14:textId="77777777" w:rsidR="00700B5C" w:rsidRDefault="00700B5C">
        <w:pPr>
          <w:pStyle w:val="Footer"/>
        </w:pPr>
        <w:r>
          <w:t>[Type here]</w:t>
        </w:r>
      </w:p>
    </w:sdtContent>
  </w:sdt>
  <w:p w14:paraId="14646F50" w14:textId="72BA59AD" w:rsidR="004434C5" w:rsidRDefault="002A3CE1">
    <w:pPr>
      <w:pStyle w:val="Footer"/>
    </w:pPr>
    <w:r>
      <w:rPr>
        <w:noProof/>
        <w:lang w:val="el-GR" w:eastAsia="el-GR"/>
      </w:rPr>
      <w:drawing>
        <wp:anchor distT="0" distB="0" distL="114300" distR="114300" simplePos="0" relativeHeight="251659264" behindDoc="0" locked="0" layoutInCell="1" allowOverlap="1" wp14:anchorId="720F2ABF" wp14:editId="066C1B41">
          <wp:simplePos x="0" y="0"/>
          <wp:positionH relativeFrom="margin">
            <wp:align>center</wp:align>
          </wp:positionH>
          <wp:positionV relativeFrom="paragraph">
            <wp:posOffset>-1985876</wp:posOffset>
          </wp:positionV>
          <wp:extent cx="7537448" cy="2750561"/>
          <wp:effectExtent l="0" t="0" r="698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7537448" cy="275056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4396" w14:textId="77777777" w:rsidR="00F8204C" w:rsidRDefault="00F8204C" w:rsidP="004434C5">
      <w:pPr>
        <w:spacing w:before="0" w:after="0" w:line="240" w:lineRule="auto"/>
      </w:pPr>
      <w:r>
        <w:separator/>
      </w:r>
    </w:p>
  </w:footnote>
  <w:footnote w:type="continuationSeparator" w:id="0">
    <w:p w14:paraId="1769DE3D" w14:textId="77777777" w:rsidR="00F8204C" w:rsidRDefault="00F8204C" w:rsidP="004434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color w:val="7F7F7F" w:themeColor="text1" w:themeTint="80"/>
        <w:sz w:val="22"/>
        <w:szCs w:val="22"/>
      </w:rPr>
      <w:id w:val="-1115371330"/>
      <w:docPartObj>
        <w:docPartGallery w:val="Page Numbers (Top of Page)"/>
        <w:docPartUnique/>
      </w:docPartObj>
    </w:sdtPr>
    <w:sdtContent>
      <w:p w14:paraId="1A81E535" w14:textId="2502C7E5" w:rsidR="00F66B13" w:rsidRPr="00C5198E" w:rsidRDefault="00F66B13" w:rsidP="00F66B13">
        <w:pPr>
          <w:pStyle w:val="Header"/>
          <w:pBdr>
            <w:bottom w:val="single" w:sz="4" w:space="1" w:color="808080" w:themeColor="background1" w:themeShade="80"/>
          </w:pBdr>
          <w:jc w:val="right"/>
          <w:rPr>
            <w:noProof/>
            <w:color w:val="7F7F7F" w:themeColor="text1" w:themeTint="80"/>
            <w:sz w:val="22"/>
            <w:szCs w:val="22"/>
          </w:rPr>
        </w:pPr>
        <w:r w:rsidRPr="00C5198E">
          <w:rPr>
            <w:noProof/>
            <w:color w:val="7F7F7F" w:themeColor="text1" w:themeTint="80"/>
            <w:sz w:val="22"/>
            <w:szCs w:val="22"/>
          </w:rPr>
          <w:drawing>
            <wp:anchor distT="0" distB="0" distL="114300" distR="114300" simplePos="0" relativeHeight="251663360" behindDoc="0" locked="0" layoutInCell="1" allowOverlap="1" wp14:anchorId="0A5324AC" wp14:editId="55FE6646">
              <wp:simplePos x="0" y="0"/>
              <wp:positionH relativeFrom="margin">
                <wp:posOffset>38735</wp:posOffset>
              </wp:positionH>
              <wp:positionV relativeFrom="paragraph">
                <wp:posOffset>-139700</wp:posOffset>
              </wp:positionV>
              <wp:extent cx="1019148" cy="4445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88" cy="446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26B82" w14:textId="0A4BCE58" w:rsidR="00F66B13" w:rsidRPr="00C5198E" w:rsidRDefault="00F66B13" w:rsidP="00F66B13">
        <w:pPr>
          <w:pStyle w:val="Header"/>
          <w:pBdr>
            <w:bottom w:val="single" w:sz="4" w:space="1" w:color="808080" w:themeColor="background1" w:themeShade="80"/>
          </w:pBdr>
          <w:jc w:val="right"/>
          <w:rPr>
            <w:noProof/>
            <w:color w:val="7F7F7F" w:themeColor="text1" w:themeTint="80"/>
            <w:sz w:val="22"/>
            <w:szCs w:val="22"/>
          </w:rPr>
        </w:pPr>
        <w:r w:rsidRPr="00C5198E">
          <w:rPr>
            <w:noProof/>
            <w:color w:val="7F7F7F" w:themeColor="text1" w:themeTint="80"/>
            <w:sz w:val="22"/>
            <w:szCs w:val="22"/>
          </w:rPr>
          <w:fldChar w:fldCharType="begin"/>
        </w:r>
        <w:r w:rsidRPr="00C5198E">
          <w:rPr>
            <w:noProof/>
            <w:color w:val="7F7F7F" w:themeColor="text1" w:themeTint="80"/>
            <w:sz w:val="22"/>
            <w:szCs w:val="22"/>
          </w:rPr>
          <w:instrText xml:space="preserve"> PAGE   \* MERGEFORMAT </w:instrText>
        </w:r>
        <w:r w:rsidRPr="00C5198E">
          <w:rPr>
            <w:noProof/>
            <w:color w:val="7F7F7F" w:themeColor="text1" w:themeTint="80"/>
            <w:sz w:val="22"/>
            <w:szCs w:val="22"/>
          </w:rPr>
          <w:fldChar w:fldCharType="separate"/>
        </w:r>
        <w:r w:rsidR="00C5198E">
          <w:rPr>
            <w:noProof/>
            <w:color w:val="7F7F7F" w:themeColor="text1" w:themeTint="80"/>
            <w:sz w:val="22"/>
            <w:szCs w:val="22"/>
          </w:rPr>
          <w:t>2</w:t>
        </w:r>
        <w:r w:rsidRPr="00C5198E">
          <w:rPr>
            <w:noProof/>
            <w:color w:val="7F7F7F" w:themeColor="text1" w:themeTint="80"/>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06EF4B50BF44817AA163A7364B1B164"/>
      </w:placeholder>
      <w:temporary/>
      <w:showingPlcHdr/>
      <w15:appearance w15:val="hidden"/>
    </w:sdtPr>
    <w:sdtContent>
      <w:p w14:paraId="6C0EFBBE" w14:textId="77777777" w:rsidR="004434C5" w:rsidRDefault="004434C5">
        <w:pPr>
          <w:pStyle w:val="Header"/>
        </w:pPr>
        <w:r>
          <w:t>[Type here]</w:t>
        </w:r>
      </w:p>
    </w:sdtContent>
  </w:sdt>
  <w:p w14:paraId="2A146E19" w14:textId="5B8FB914" w:rsidR="004434C5" w:rsidRDefault="002A3CE1">
    <w:pPr>
      <w:pStyle w:val="Header"/>
    </w:pPr>
    <w:r>
      <w:rPr>
        <w:noProof/>
        <w:lang w:val="el-GR" w:eastAsia="el-GR"/>
      </w:rPr>
      <w:drawing>
        <wp:anchor distT="0" distB="0" distL="114300" distR="114300" simplePos="0" relativeHeight="251658240" behindDoc="0" locked="0" layoutInCell="1" allowOverlap="1" wp14:anchorId="33BC0B8F" wp14:editId="55E34E61">
          <wp:simplePos x="0" y="0"/>
          <wp:positionH relativeFrom="column">
            <wp:posOffset>-777752</wp:posOffset>
          </wp:positionH>
          <wp:positionV relativeFrom="paragraph">
            <wp:posOffset>-765925</wp:posOffset>
          </wp:positionV>
          <wp:extent cx="7553104" cy="534199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ETTERHEAD FINALfOk APPROVED JPGenglishTOP.jpg"/>
                  <pic:cNvPicPr/>
                </pic:nvPicPr>
                <pic:blipFill>
                  <a:blip r:embed="rId1">
                    <a:extLst>
                      <a:ext uri="{28A0092B-C50C-407E-A947-70E740481C1C}">
                        <a14:useLocalDpi xmlns:a14="http://schemas.microsoft.com/office/drawing/2010/main" val="0"/>
                      </a:ext>
                    </a:extLst>
                  </a:blip>
                  <a:stretch>
                    <a:fillRect/>
                  </a:stretch>
                </pic:blipFill>
                <pic:spPr>
                  <a:xfrm>
                    <a:off x="0" y="0"/>
                    <a:ext cx="7553104" cy="53419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622"/>
    <w:multiLevelType w:val="hybridMultilevel"/>
    <w:tmpl w:val="565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E1AA2"/>
    <w:multiLevelType w:val="hybridMultilevel"/>
    <w:tmpl w:val="89B68094"/>
    <w:lvl w:ilvl="0" w:tplc="110C7958">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244BD"/>
    <w:multiLevelType w:val="hybridMultilevel"/>
    <w:tmpl w:val="B78A9C02"/>
    <w:lvl w:ilvl="0" w:tplc="031C818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76E4F"/>
    <w:multiLevelType w:val="hybridMultilevel"/>
    <w:tmpl w:val="4AA655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32656"/>
    <w:multiLevelType w:val="multilevel"/>
    <w:tmpl w:val="0E5A0DC8"/>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06101D5"/>
    <w:multiLevelType w:val="hybridMultilevel"/>
    <w:tmpl w:val="CC6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01A8B"/>
    <w:multiLevelType w:val="hybridMultilevel"/>
    <w:tmpl w:val="758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119E6"/>
    <w:multiLevelType w:val="hybridMultilevel"/>
    <w:tmpl w:val="2A148912"/>
    <w:lvl w:ilvl="0" w:tplc="110C7958">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36201">
    <w:abstractNumId w:val="4"/>
  </w:num>
  <w:num w:numId="2" w16cid:durableId="809401369">
    <w:abstractNumId w:val="5"/>
  </w:num>
  <w:num w:numId="3" w16cid:durableId="1607344399">
    <w:abstractNumId w:val="2"/>
  </w:num>
  <w:num w:numId="4" w16cid:durableId="508569555">
    <w:abstractNumId w:val="6"/>
  </w:num>
  <w:num w:numId="5" w16cid:durableId="1794055117">
    <w:abstractNumId w:val="0"/>
  </w:num>
  <w:num w:numId="6" w16cid:durableId="1930113114">
    <w:abstractNumId w:val="3"/>
  </w:num>
  <w:num w:numId="7" w16cid:durableId="1283415549">
    <w:abstractNumId w:val="1"/>
  </w:num>
  <w:num w:numId="8" w16cid:durableId="97483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C5"/>
    <w:rsid w:val="00031451"/>
    <w:rsid w:val="00071FEF"/>
    <w:rsid w:val="0008295E"/>
    <w:rsid w:val="00097584"/>
    <w:rsid w:val="00120B30"/>
    <w:rsid w:val="00144826"/>
    <w:rsid w:val="00165916"/>
    <w:rsid w:val="00174882"/>
    <w:rsid w:val="00193A36"/>
    <w:rsid w:val="001E4901"/>
    <w:rsid w:val="00235822"/>
    <w:rsid w:val="00242D65"/>
    <w:rsid w:val="00245C85"/>
    <w:rsid w:val="002654E6"/>
    <w:rsid w:val="00283A29"/>
    <w:rsid w:val="002A3CE1"/>
    <w:rsid w:val="002A5E70"/>
    <w:rsid w:val="00316FB6"/>
    <w:rsid w:val="00334B1C"/>
    <w:rsid w:val="003619F4"/>
    <w:rsid w:val="003F5F18"/>
    <w:rsid w:val="00420CD9"/>
    <w:rsid w:val="00441CB2"/>
    <w:rsid w:val="004434C5"/>
    <w:rsid w:val="00452027"/>
    <w:rsid w:val="00454F51"/>
    <w:rsid w:val="004608E8"/>
    <w:rsid w:val="004C0CC8"/>
    <w:rsid w:val="005158B9"/>
    <w:rsid w:val="00524A6A"/>
    <w:rsid w:val="0056535C"/>
    <w:rsid w:val="005756C6"/>
    <w:rsid w:val="005A6C5F"/>
    <w:rsid w:val="005E2B7E"/>
    <w:rsid w:val="005F42E1"/>
    <w:rsid w:val="006E4603"/>
    <w:rsid w:val="006F3E96"/>
    <w:rsid w:val="00700B5C"/>
    <w:rsid w:val="00734657"/>
    <w:rsid w:val="007C1890"/>
    <w:rsid w:val="007C7967"/>
    <w:rsid w:val="008436E8"/>
    <w:rsid w:val="00844DEC"/>
    <w:rsid w:val="0086292E"/>
    <w:rsid w:val="00874E4D"/>
    <w:rsid w:val="00881EDF"/>
    <w:rsid w:val="009153DD"/>
    <w:rsid w:val="0091708F"/>
    <w:rsid w:val="00925F9B"/>
    <w:rsid w:val="009430AE"/>
    <w:rsid w:val="00974EA9"/>
    <w:rsid w:val="009B05E4"/>
    <w:rsid w:val="009B42A6"/>
    <w:rsid w:val="009D74AF"/>
    <w:rsid w:val="009F55A3"/>
    <w:rsid w:val="00A04299"/>
    <w:rsid w:val="00A50E59"/>
    <w:rsid w:val="00A538A9"/>
    <w:rsid w:val="00A7242F"/>
    <w:rsid w:val="00AB358F"/>
    <w:rsid w:val="00B0425D"/>
    <w:rsid w:val="00B75261"/>
    <w:rsid w:val="00B85994"/>
    <w:rsid w:val="00BC35D5"/>
    <w:rsid w:val="00C2100D"/>
    <w:rsid w:val="00C5198E"/>
    <w:rsid w:val="00C559D6"/>
    <w:rsid w:val="00C70559"/>
    <w:rsid w:val="00CA3227"/>
    <w:rsid w:val="00CD5147"/>
    <w:rsid w:val="00D164F1"/>
    <w:rsid w:val="00D34A42"/>
    <w:rsid w:val="00DA3207"/>
    <w:rsid w:val="00DF63F4"/>
    <w:rsid w:val="00DF6E1F"/>
    <w:rsid w:val="00E15AC5"/>
    <w:rsid w:val="00E20BAA"/>
    <w:rsid w:val="00E31737"/>
    <w:rsid w:val="00E3720E"/>
    <w:rsid w:val="00E403C2"/>
    <w:rsid w:val="00E6140F"/>
    <w:rsid w:val="00E647C4"/>
    <w:rsid w:val="00E661AB"/>
    <w:rsid w:val="00E6655B"/>
    <w:rsid w:val="00E96A1B"/>
    <w:rsid w:val="00EF157E"/>
    <w:rsid w:val="00F10750"/>
    <w:rsid w:val="00F10EA1"/>
    <w:rsid w:val="00F2213E"/>
    <w:rsid w:val="00F316D4"/>
    <w:rsid w:val="00F461EB"/>
    <w:rsid w:val="00F64DBF"/>
    <w:rsid w:val="00F66B13"/>
    <w:rsid w:val="00F72F7E"/>
    <w:rsid w:val="00F753E9"/>
    <w:rsid w:val="00F8204C"/>
    <w:rsid w:val="00FB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9A60"/>
  <w15:chartTrackingRefBased/>
  <w15:docId w15:val="{EF3D7169-E8EB-43F9-BDE7-7B3BF27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8F"/>
    <w:pPr>
      <w:spacing w:before="120" w:after="60" w:line="340" w:lineRule="exact"/>
      <w:jc w:val="both"/>
    </w:pPr>
    <w:rPr>
      <w:rFonts w:ascii="Arial" w:hAnsi="Arial" w:cs="Times New Roman"/>
      <w:sz w:val="23"/>
      <w:szCs w:val="20"/>
      <w:lang w:val="en-GB"/>
    </w:rPr>
  </w:style>
  <w:style w:type="paragraph" w:styleId="Heading1">
    <w:name w:val="heading 1"/>
    <w:basedOn w:val="Normal"/>
    <w:next w:val="Normal"/>
    <w:link w:val="Heading1Char"/>
    <w:uiPriority w:val="9"/>
    <w:qFormat/>
    <w:rsid w:val="00974EA9"/>
    <w:pPr>
      <w:keepNext/>
      <w:keepLines/>
      <w:suppressAutoHyphens/>
      <w:autoSpaceDN w:val="0"/>
      <w:spacing w:before="240" w:after="120" w:line="360" w:lineRule="auto"/>
      <w:jc w:val="center"/>
      <w:textAlignment w:val="baseline"/>
      <w:outlineLvl w:val="0"/>
    </w:pPr>
    <w:rPr>
      <w:rFonts w:asciiTheme="majorHAnsi" w:eastAsiaTheme="majorEastAsia" w:hAnsiTheme="majorHAnsi" w:cstheme="majorBidi"/>
      <w:b/>
      <w:color w:val="2F5496" w:themeColor="accent1" w:themeShade="BF"/>
      <w:sz w:val="32"/>
      <w:szCs w:val="32"/>
      <w:lang w:val="en-US"/>
    </w:rPr>
  </w:style>
  <w:style w:type="paragraph" w:styleId="Heading2">
    <w:name w:val="heading 2"/>
    <w:basedOn w:val="Normal"/>
    <w:next w:val="Normal"/>
    <w:link w:val="Heading2Char"/>
    <w:uiPriority w:val="9"/>
    <w:unhideWhenUsed/>
    <w:qFormat/>
    <w:rsid w:val="00974EA9"/>
    <w:pPr>
      <w:keepNext/>
      <w:keepLines/>
      <w:suppressAutoHyphens/>
      <w:autoSpaceDN w:val="0"/>
      <w:spacing w:before="40" w:after="0" w:line="254" w:lineRule="auto"/>
      <w:jc w:val="left"/>
      <w:textAlignment w:val="baseline"/>
      <w:outlineLvl w:val="1"/>
    </w:pPr>
    <w:rPr>
      <w:rFonts w:asciiTheme="majorHAnsi" w:eastAsiaTheme="majorEastAsia" w:hAnsiTheme="majorHAnsi" w:cstheme="majorBidi"/>
      <w:b/>
      <w:color w:val="2F5496" w:themeColor="accent1" w:themeShade="BF"/>
      <w:sz w:val="26"/>
      <w:szCs w:val="26"/>
      <w:lang w:val="en-US"/>
    </w:rPr>
  </w:style>
  <w:style w:type="paragraph" w:styleId="Heading3">
    <w:name w:val="heading 3"/>
    <w:basedOn w:val="Normal"/>
    <w:next w:val="Normal"/>
    <w:link w:val="Heading3Char"/>
    <w:qFormat/>
    <w:rsid w:val="00AB358F"/>
    <w:pPr>
      <w:keepNext/>
      <w:spacing w:before="240" w:after="120"/>
      <w:jc w:val="left"/>
      <w:outlineLvl w:val="2"/>
    </w:pPr>
    <w:rPr>
      <w:b/>
      <w:color w:val="0070C0"/>
      <w:sz w:val="24"/>
    </w:rPr>
  </w:style>
  <w:style w:type="paragraph" w:styleId="Heading4">
    <w:name w:val="heading 4"/>
    <w:basedOn w:val="Normal"/>
    <w:next w:val="Normal"/>
    <w:link w:val="Heading4Char"/>
    <w:qFormat/>
    <w:rsid w:val="00AB358F"/>
    <w:pPr>
      <w:keepNex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EA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74EA9"/>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rsid w:val="00AB358F"/>
    <w:rPr>
      <w:rFonts w:ascii="Arial" w:eastAsia="Times New Roman" w:hAnsi="Arial" w:cs="Times New Roman"/>
      <w:b/>
      <w:color w:val="0070C0"/>
      <w:sz w:val="24"/>
      <w:szCs w:val="20"/>
      <w:lang w:val="en-GB"/>
    </w:rPr>
  </w:style>
  <w:style w:type="character" w:customStyle="1" w:styleId="Heading4Char">
    <w:name w:val="Heading 4 Char"/>
    <w:basedOn w:val="DefaultParagraphFont"/>
    <w:link w:val="Heading4"/>
    <w:rsid w:val="00AB358F"/>
    <w:rPr>
      <w:rFonts w:ascii="Arial" w:eastAsia="Times New Roman" w:hAnsi="Arial" w:cs="Times New Roman"/>
      <w:i/>
      <w:sz w:val="23"/>
      <w:szCs w:val="20"/>
      <w:u w:val="single"/>
      <w:lang w:val="en-GB"/>
    </w:rPr>
  </w:style>
  <w:style w:type="paragraph" w:styleId="Header">
    <w:name w:val="header"/>
    <w:basedOn w:val="Normal"/>
    <w:link w:val="HeaderChar"/>
    <w:unhideWhenUsed/>
    <w:rsid w:val="004434C5"/>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434C5"/>
    <w:rPr>
      <w:rFonts w:ascii="Arial" w:hAnsi="Arial" w:cs="Times New Roman"/>
      <w:sz w:val="23"/>
      <w:szCs w:val="20"/>
      <w:lang w:val="en-GB"/>
    </w:rPr>
  </w:style>
  <w:style w:type="paragraph" w:styleId="Footer">
    <w:name w:val="footer"/>
    <w:basedOn w:val="Normal"/>
    <w:link w:val="FooterChar"/>
    <w:uiPriority w:val="99"/>
    <w:unhideWhenUsed/>
    <w:rsid w:val="004434C5"/>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434C5"/>
    <w:rPr>
      <w:rFonts w:ascii="Arial" w:hAnsi="Arial" w:cs="Times New Roman"/>
      <w:sz w:val="23"/>
      <w:szCs w:val="20"/>
      <w:lang w:val="en-GB"/>
    </w:rPr>
  </w:style>
  <w:style w:type="character" w:styleId="Hyperlink">
    <w:name w:val="Hyperlink"/>
    <w:basedOn w:val="DefaultParagraphFont"/>
    <w:uiPriority w:val="99"/>
    <w:unhideWhenUsed/>
    <w:rsid w:val="00F72F7E"/>
    <w:rPr>
      <w:color w:val="0563C1" w:themeColor="hyperlink"/>
      <w:u w:val="single"/>
    </w:rPr>
  </w:style>
  <w:style w:type="paragraph" w:styleId="ListParagraph">
    <w:name w:val="List Paragraph"/>
    <w:basedOn w:val="Normal"/>
    <w:uiPriority w:val="34"/>
    <w:qFormat/>
    <w:rsid w:val="00144826"/>
    <w:pPr>
      <w:spacing w:before="0" w:after="0" w:line="240" w:lineRule="auto"/>
      <w:ind w:left="720"/>
      <w:jc w:val="left"/>
    </w:pPr>
    <w:rPr>
      <w:sz w:val="24"/>
      <w:lang w:val="el-GR"/>
    </w:rPr>
  </w:style>
  <w:style w:type="paragraph" w:styleId="Subtitle">
    <w:name w:val="Subtitle"/>
    <w:basedOn w:val="Normal"/>
    <w:link w:val="SubtitleChar"/>
    <w:uiPriority w:val="1"/>
    <w:qFormat/>
    <w:rsid w:val="00A04299"/>
    <w:pPr>
      <w:spacing w:before="0" w:after="40" w:line="228" w:lineRule="auto"/>
      <w:jc w:val="left"/>
    </w:pPr>
    <w:rPr>
      <w:rFonts w:asciiTheme="minorHAnsi" w:eastAsiaTheme="minorHAnsi" w:hAnsiTheme="minorHAnsi" w:cstheme="minorBidi"/>
      <w:caps/>
      <w:color w:val="44546A" w:themeColor="text2"/>
      <w:sz w:val="52"/>
      <w:szCs w:val="24"/>
      <w:lang w:val="en-US" w:eastAsia="ja-JP"/>
    </w:rPr>
  </w:style>
  <w:style w:type="character" w:customStyle="1" w:styleId="SubtitleChar">
    <w:name w:val="Subtitle Char"/>
    <w:basedOn w:val="DefaultParagraphFont"/>
    <w:link w:val="Subtitle"/>
    <w:uiPriority w:val="1"/>
    <w:rsid w:val="00A04299"/>
    <w:rPr>
      <w:rFonts w:eastAsiaTheme="minorHAnsi"/>
      <w:caps/>
      <w:color w:val="44546A" w:themeColor="text2"/>
      <w:sz w:val="52"/>
      <w:szCs w:val="24"/>
      <w:lang w:eastAsia="ja-JP"/>
    </w:rPr>
  </w:style>
  <w:style w:type="paragraph" w:styleId="Title">
    <w:name w:val="Title"/>
    <w:basedOn w:val="Normal"/>
    <w:link w:val="TitleChar"/>
    <w:uiPriority w:val="1"/>
    <w:qFormat/>
    <w:rsid w:val="00A04299"/>
    <w:pPr>
      <w:spacing w:before="0" w:after="0" w:line="204" w:lineRule="auto"/>
      <w:contextualSpacing/>
      <w:jc w:val="left"/>
    </w:pPr>
    <w:rPr>
      <w:rFonts w:asciiTheme="majorHAnsi" w:eastAsiaTheme="majorEastAsia" w:hAnsiTheme="majorHAnsi" w:cstheme="majorBidi"/>
      <w:b/>
      <w:bCs/>
      <w:caps/>
      <w:color w:val="C45911" w:themeColor="accent2" w:themeShade="BF"/>
      <w:kern w:val="28"/>
      <w:sz w:val="84"/>
      <w:szCs w:val="24"/>
      <w:lang w:val="en-US" w:eastAsia="ja-JP"/>
    </w:rPr>
  </w:style>
  <w:style w:type="character" w:customStyle="1" w:styleId="TitleChar">
    <w:name w:val="Title Char"/>
    <w:basedOn w:val="DefaultParagraphFont"/>
    <w:link w:val="Title"/>
    <w:uiPriority w:val="1"/>
    <w:rsid w:val="00A04299"/>
    <w:rPr>
      <w:rFonts w:asciiTheme="majorHAnsi" w:eastAsiaTheme="majorEastAsia" w:hAnsiTheme="majorHAnsi" w:cstheme="majorBidi"/>
      <w:b/>
      <w:bCs/>
      <w:caps/>
      <w:color w:val="C45911" w:themeColor="accent2" w:themeShade="BF"/>
      <w:kern w:val="28"/>
      <w:sz w:val="84"/>
      <w:szCs w:val="24"/>
      <w:lang w:eastAsia="ja-JP"/>
    </w:rPr>
  </w:style>
  <w:style w:type="paragraph" w:styleId="Date">
    <w:name w:val="Date"/>
    <w:basedOn w:val="Normal"/>
    <w:link w:val="DateChar"/>
    <w:uiPriority w:val="2"/>
    <w:unhideWhenUsed/>
    <w:qFormat/>
    <w:rsid w:val="00A04299"/>
    <w:pPr>
      <w:pBdr>
        <w:top w:val="dotted" w:sz="2" w:space="15" w:color="44546A" w:themeColor="text2"/>
        <w:left w:val="dotted" w:sz="2" w:space="2" w:color="FFFFFF" w:themeColor="background1"/>
        <w:right w:val="dotted" w:sz="2" w:space="2" w:color="FFFFFF" w:themeColor="background1"/>
      </w:pBdr>
      <w:spacing w:before="360" w:after="40" w:line="216" w:lineRule="auto"/>
      <w:ind w:left="101" w:right="101"/>
      <w:contextualSpacing/>
      <w:jc w:val="left"/>
    </w:pPr>
    <w:rPr>
      <w:rFonts w:asciiTheme="minorHAnsi" w:eastAsiaTheme="minorHAnsi" w:hAnsiTheme="minorHAnsi" w:cstheme="minorBidi"/>
      <w:b/>
      <w:bCs/>
      <w:smallCaps/>
      <w:color w:val="C45911" w:themeColor="accent2" w:themeShade="BF"/>
      <w:sz w:val="44"/>
      <w:szCs w:val="24"/>
      <w:lang w:val="en-US" w:eastAsia="ja-JP"/>
    </w:rPr>
  </w:style>
  <w:style w:type="character" w:customStyle="1" w:styleId="DateChar">
    <w:name w:val="Date Char"/>
    <w:basedOn w:val="DefaultParagraphFont"/>
    <w:link w:val="Date"/>
    <w:uiPriority w:val="2"/>
    <w:rsid w:val="00A04299"/>
    <w:rPr>
      <w:rFonts w:eastAsiaTheme="minorHAnsi"/>
      <w:b/>
      <w:bCs/>
      <w:smallCaps/>
      <w:color w:val="C45911" w:themeColor="accent2" w:themeShade="BF"/>
      <w:sz w:val="44"/>
      <w:szCs w:val="24"/>
      <w:lang w:eastAsia="ja-JP"/>
    </w:rPr>
  </w:style>
  <w:style w:type="paragraph" w:customStyle="1" w:styleId="Time">
    <w:name w:val="Time"/>
    <w:basedOn w:val="Normal"/>
    <w:uiPriority w:val="2"/>
    <w:qFormat/>
    <w:rsid w:val="00A04299"/>
    <w:pPr>
      <w:spacing w:before="0" w:after="300" w:line="216" w:lineRule="auto"/>
      <w:ind w:left="101" w:right="101"/>
      <w:contextualSpacing/>
      <w:jc w:val="left"/>
    </w:pPr>
    <w:rPr>
      <w:rFonts w:asciiTheme="minorHAnsi" w:eastAsiaTheme="minorHAnsi" w:hAnsiTheme="minorHAnsi" w:cstheme="minorBidi"/>
      <w:b/>
      <w:bCs/>
      <w:smallCaps/>
      <w:color w:val="44546A" w:themeColor="text2"/>
      <w:sz w:val="44"/>
      <w:szCs w:val="24"/>
      <w:lang w:val="en-US" w:eastAsia="ja-JP"/>
    </w:rPr>
  </w:style>
  <w:style w:type="paragraph" w:customStyle="1" w:styleId="Location">
    <w:name w:val="Location"/>
    <w:basedOn w:val="Normal"/>
    <w:uiPriority w:val="3"/>
    <w:qFormat/>
    <w:rsid w:val="00A04299"/>
    <w:pPr>
      <w:pBdr>
        <w:left w:val="dotted" w:sz="2" w:space="2" w:color="FFFFFF" w:themeColor="background1"/>
        <w:bottom w:val="dotted" w:sz="2" w:space="15" w:color="44546A" w:themeColor="text2"/>
        <w:right w:val="dotted" w:sz="2" w:space="2" w:color="FFFFFF" w:themeColor="background1"/>
      </w:pBdr>
      <w:spacing w:before="0" w:after="400" w:line="228" w:lineRule="auto"/>
      <w:ind w:left="101" w:right="101"/>
      <w:contextualSpacing/>
      <w:jc w:val="left"/>
    </w:pPr>
    <w:rPr>
      <w:rFonts w:asciiTheme="minorHAnsi" w:eastAsiaTheme="minorHAnsi" w:hAnsiTheme="minorHAnsi" w:cstheme="minorBidi"/>
      <w:smallCaps/>
      <w:color w:val="44546A" w:themeColor="text2"/>
      <w:sz w:val="36"/>
      <w:szCs w:val="24"/>
      <w:lang w:val="en-US" w:eastAsia="ja-JP"/>
    </w:rPr>
  </w:style>
  <w:style w:type="table" w:styleId="TableGrid">
    <w:name w:val="Table Grid"/>
    <w:basedOn w:val="TableNormal"/>
    <w:uiPriority w:val="39"/>
    <w:rsid w:val="00A04299"/>
    <w:pPr>
      <w:spacing w:after="0" w:line="240" w:lineRule="auto"/>
      <w:ind w:left="101" w:right="101"/>
    </w:pPr>
    <w:rPr>
      <w:rFonts w:eastAsiaTheme="minorHAnsi"/>
      <w:color w:val="44546A" w:themeColor="text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9B42A6"/>
    <w:pPr>
      <w:spacing w:after="0" w:line="240" w:lineRule="auto"/>
    </w:pPr>
    <w:rPr>
      <w:rFonts w:ascii="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IntenseEmphasis">
    <w:name w:val="Intense Emphasis"/>
    <w:basedOn w:val="DefaultParagraphFont"/>
    <w:uiPriority w:val="21"/>
    <w:qFormat/>
    <w:rsid w:val="009B42A6"/>
    <w:rPr>
      <w:b/>
      <w:bCs/>
      <w:i/>
      <w:iCs/>
      <w:color w:val="4472C4" w:themeColor="accent1"/>
    </w:rPr>
  </w:style>
  <w:style w:type="paragraph" w:styleId="NoSpacing">
    <w:name w:val="No Spacing"/>
    <w:uiPriority w:val="1"/>
    <w:qFormat/>
    <w:rsid w:val="00420CD9"/>
    <w:pPr>
      <w:spacing w:after="0" w:line="240" w:lineRule="auto"/>
      <w:jc w:val="both"/>
    </w:pPr>
    <w:rPr>
      <w:rFonts w:ascii="Arial" w:hAnsi="Arial" w:cs="Times New Roman"/>
      <w:sz w:val="23"/>
      <w:szCs w:val="20"/>
      <w:lang w:val="en-GB"/>
    </w:rPr>
  </w:style>
  <w:style w:type="character" w:styleId="UnresolvedMention">
    <w:name w:val="Unresolved Mention"/>
    <w:basedOn w:val="DefaultParagraphFont"/>
    <w:uiPriority w:val="99"/>
    <w:semiHidden/>
    <w:unhideWhenUsed/>
    <w:rsid w:val="00245C85"/>
    <w:rPr>
      <w:color w:val="605E5C"/>
      <w:shd w:val="clear" w:color="auto" w:fill="E1DFDD"/>
    </w:rPr>
  </w:style>
  <w:style w:type="paragraph" w:styleId="NormalWeb">
    <w:name w:val="Normal (Web)"/>
    <w:basedOn w:val="Normal"/>
    <w:uiPriority w:val="99"/>
    <w:semiHidden/>
    <w:unhideWhenUsed/>
    <w:rsid w:val="00A50E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amosmultiphysic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EF4B50BF44817AA163A7364B1B164"/>
        <w:category>
          <w:name w:val="General"/>
          <w:gallery w:val="placeholder"/>
        </w:category>
        <w:types>
          <w:type w:val="bbPlcHdr"/>
        </w:types>
        <w:behaviors>
          <w:behavior w:val="content"/>
        </w:behaviors>
        <w:guid w:val="{16F2F03B-AC3C-474D-AFFA-73C5E074B48C}"/>
      </w:docPartPr>
      <w:docPartBody>
        <w:p w:rsidR="007D343B" w:rsidRDefault="00AF4AB0" w:rsidP="00AF4AB0">
          <w:pPr>
            <w:pStyle w:val="506EF4B50BF44817AA163A7364B1B164"/>
          </w:pPr>
          <w:r>
            <w:t>[Type here]</w:t>
          </w:r>
        </w:p>
      </w:docPartBody>
    </w:docPart>
    <w:docPart>
      <w:docPartPr>
        <w:name w:val="4E3EA8ED1C5B46AD83129C01CD35397C"/>
        <w:category>
          <w:name w:val="General"/>
          <w:gallery w:val="placeholder"/>
        </w:category>
        <w:types>
          <w:type w:val="bbPlcHdr"/>
        </w:types>
        <w:behaviors>
          <w:behavior w:val="content"/>
        </w:behaviors>
        <w:guid w:val="{A4CCBC15-E364-43E1-AC44-BE0E69E448FB}"/>
      </w:docPartPr>
      <w:docPartBody>
        <w:p w:rsidR="007D343B" w:rsidRDefault="00AF4AB0" w:rsidP="00AF4AB0">
          <w:pPr>
            <w:pStyle w:val="4E3EA8ED1C5B46AD83129C01CD3539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B0"/>
    <w:rsid w:val="0008295E"/>
    <w:rsid w:val="000857BF"/>
    <w:rsid w:val="00165D5F"/>
    <w:rsid w:val="00235822"/>
    <w:rsid w:val="00310FA2"/>
    <w:rsid w:val="003C19D3"/>
    <w:rsid w:val="00434963"/>
    <w:rsid w:val="004608E8"/>
    <w:rsid w:val="004B6DFF"/>
    <w:rsid w:val="004F465B"/>
    <w:rsid w:val="005A6180"/>
    <w:rsid w:val="007D343B"/>
    <w:rsid w:val="008C1A9B"/>
    <w:rsid w:val="00A7242F"/>
    <w:rsid w:val="00AF4AB0"/>
    <w:rsid w:val="00C55A40"/>
    <w:rsid w:val="00C626C7"/>
    <w:rsid w:val="00C70559"/>
    <w:rsid w:val="00CE11FB"/>
    <w:rsid w:val="00D30B4C"/>
    <w:rsid w:val="00D369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EF4B50BF44817AA163A7364B1B164">
    <w:name w:val="506EF4B50BF44817AA163A7364B1B164"/>
    <w:rsid w:val="00AF4AB0"/>
  </w:style>
  <w:style w:type="paragraph" w:customStyle="1" w:styleId="4E3EA8ED1C5B46AD83129C01CD35397C">
    <w:name w:val="4E3EA8ED1C5B46AD83129C01CD35397C"/>
    <w:rsid w:val="00AF4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Antoniou</dc:creator>
  <cp:keywords/>
  <dc:description/>
  <cp:lastModifiedBy>Christakis Theocharous</cp:lastModifiedBy>
  <cp:revision>2</cp:revision>
  <cp:lastPrinted>2020-09-14T06:38:00Z</cp:lastPrinted>
  <dcterms:created xsi:type="dcterms:W3CDTF">2026-01-21T14:13:00Z</dcterms:created>
  <dcterms:modified xsi:type="dcterms:W3CDTF">2026-01-21T14:13:00Z</dcterms:modified>
</cp:coreProperties>
</file>