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CFD6" w14:textId="77777777" w:rsidR="00420CD9" w:rsidRDefault="00420CD9" w:rsidP="00B30E78">
      <w:pPr>
        <w:spacing w:after="266" w:line="253" w:lineRule="auto"/>
        <w:jc w:val="left"/>
        <w:rPr>
          <w:sz w:val="20"/>
        </w:rPr>
      </w:pPr>
    </w:p>
    <w:tbl>
      <w:tblPr>
        <w:tblpPr w:leftFromText="181" w:rightFromText="181" w:vertAnchor="page" w:horzAnchor="margin" w:tblpXSpec="center" w:tblpY="2551"/>
        <w:tblW w:w="10926"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CellMar>
          <w:left w:w="0" w:type="dxa"/>
          <w:right w:w="0" w:type="dxa"/>
        </w:tblCellMar>
        <w:tblLook w:val="0000" w:firstRow="0" w:lastRow="0" w:firstColumn="0" w:lastColumn="0" w:noHBand="0" w:noVBand="0"/>
      </w:tblPr>
      <w:tblGrid>
        <w:gridCol w:w="10926"/>
      </w:tblGrid>
      <w:tr w:rsidR="00420CD9" w:rsidRPr="00695D1E" w14:paraId="26AB59A3" w14:textId="77777777" w:rsidTr="007C1890">
        <w:trPr>
          <w:cantSplit/>
          <w:trHeight w:val="1256"/>
        </w:trPr>
        <w:tc>
          <w:tcPr>
            <w:tcW w:w="10926" w:type="dxa"/>
            <w:tcBorders>
              <w:top w:val="nil"/>
            </w:tcBorders>
            <w:shd w:val="clear" w:color="auto" w:fill="00B0F0"/>
            <w:tcMar>
              <w:top w:w="0" w:type="dxa"/>
              <w:left w:w="108" w:type="dxa"/>
              <w:bottom w:w="0" w:type="dxa"/>
              <w:right w:w="108" w:type="dxa"/>
            </w:tcMar>
          </w:tcPr>
          <w:p w14:paraId="39AC6BAB" w14:textId="77777777" w:rsidR="00420CD9" w:rsidRPr="009D4FF7" w:rsidRDefault="00420CD9" w:rsidP="00AA0FBD">
            <w:pPr>
              <w:spacing w:line="330" w:lineRule="atLeast"/>
              <w:jc w:val="center"/>
              <w:rPr>
                <w:rFonts w:cs="Arial"/>
                <w:b/>
                <w:bCs/>
                <w:color w:val="FFFFFF"/>
                <w:sz w:val="22"/>
                <w:szCs w:val="22"/>
                <w:lang w:val="el-GR"/>
              </w:rPr>
            </w:pPr>
            <w:r>
              <w:rPr>
                <w:rFonts w:cs="Arial"/>
                <w:noProof/>
                <w:sz w:val="20"/>
              </w:rPr>
              <w:drawing>
                <wp:inline distT="0" distB="0" distL="0" distR="0" wp14:anchorId="6F2DCCCA" wp14:editId="4B164CAE">
                  <wp:extent cx="6724650" cy="707689"/>
                  <wp:effectExtent l="0" t="0" r="317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24650" cy="707689"/>
                          </a:xfrm>
                          <a:prstGeom prst="rect">
                            <a:avLst/>
                          </a:prstGeom>
                        </pic:spPr>
                      </pic:pic>
                    </a:graphicData>
                  </a:graphic>
                </wp:inline>
              </w:drawing>
            </w:r>
          </w:p>
        </w:tc>
      </w:tr>
      <w:tr w:rsidR="00420CD9" w:rsidRPr="00695D1E" w14:paraId="410EBD0A" w14:textId="77777777" w:rsidTr="007C1890">
        <w:trPr>
          <w:cantSplit/>
          <w:trHeight w:val="439"/>
        </w:trPr>
        <w:tc>
          <w:tcPr>
            <w:tcW w:w="10926" w:type="dxa"/>
            <w:tcBorders>
              <w:top w:val="nil"/>
            </w:tcBorders>
            <w:shd w:val="clear" w:color="auto" w:fill="00B0F0"/>
            <w:tcMar>
              <w:top w:w="0" w:type="dxa"/>
              <w:left w:w="108" w:type="dxa"/>
              <w:bottom w:w="0" w:type="dxa"/>
              <w:right w:w="108" w:type="dxa"/>
            </w:tcMar>
          </w:tcPr>
          <w:p w14:paraId="169A85E1" w14:textId="77777777" w:rsidR="00420CD9" w:rsidRPr="00706D0B" w:rsidRDefault="00420CD9" w:rsidP="00AA0FBD">
            <w:pPr>
              <w:spacing w:line="330" w:lineRule="atLeast"/>
              <w:jc w:val="center"/>
              <w:rPr>
                <w:rFonts w:cs="Arial"/>
                <w:b/>
                <w:bCs/>
                <w:color w:val="FFFFFF"/>
                <w:sz w:val="32"/>
                <w:szCs w:val="32"/>
              </w:rPr>
            </w:pPr>
            <w:r w:rsidRPr="00272E40">
              <w:rPr>
                <w:rFonts w:cs="Arial"/>
                <w:b/>
                <w:bCs/>
                <w:color w:val="FFFFFF"/>
                <w:sz w:val="32"/>
                <w:szCs w:val="32"/>
              </w:rPr>
              <w:t>P</w:t>
            </w:r>
            <w:r>
              <w:rPr>
                <w:rFonts w:cs="Arial"/>
                <w:b/>
                <w:bCs/>
                <w:color w:val="FFFFFF"/>
                <w:sz w:val="32"/>
                <w:szCs w:val="32"/>
              </w:rPr>
              <w:t>ARTNER SEARCH</w:t>
            </w:r>
            <w:r w:rsidRPr="00272E40">
              <w:rPr>
                <w:rFonts w:cs="Arial"/>
                <w:b/>
                <w:bCs/>
                <w:color w:val="FFFFFF"/>
                <w:sz w:val="32"/>
                <w:szCs w:val="32"/>
              </w:rPr>
              <w:t xml:space="preserve"> FORM</w:t>
            </w:r>
          </w:p>
        </w:tc>
      </w:tr>
    </w:tbl>
    <w:p w14:paraId="086A7BDC" w14:textId="273352C5" w:rsidR="00420CD9" w:rsidRPr="00F17AC5" w:rsidRDefault="00C50B9D" w:rsidP="00420CD9">
      <w:pPr>
        <w:tabs>
          <w:tab w:val="left" w:pos="600"/>
          <w:tab w:val="left" w:pos="1260"/>
        </w:tabs>
        <w:rPr>
          <w:rFonts w:cs="Arial"/>
          <w:b/>
          <w:sz w:val="22"/>
          <w:szCs w:val="22"/>
        </w:rPr>
      </w:pPr>
      <w:r>
        <w:rPr>
          <w:rFonts w:cs="Arial"/>
          <w:sz w:val="22"/>
          <w:szCs w:val="22"/>
        </w:rPr>
        <w:fldChar w:fldCharType="begin">
          <w:ffData>
            <w:name w:val="Kontrollkästchen1"/>
            <w:enabled/>
            <w:calcOnExit w:val="0"/>
            <w:checkBox>
              <w:sizeAuto/>
              <w:default w:val="1"/>
            </w:checkBox>
          </w:ffData>
        </w:fldChar>
      </w:r>
      <w:bookmarkStart w:id="0" w:name="Kontrollkästchen1"/>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0"/>
      <w:r w:rsidR="00420CD9" w:rsidRPr="00F17AC5">
        <w:rPr>
          <w:rFonts w:cs="Arial"/>
          <w:sz w:val="22"/>
          <w:szCs w:val="22"/>
        </w:rPr>
        <w:t xml:space="preserve"> </w:t>
      </w:r>
      <w:r w:rsidR="00420CD9" w:rsidRPr="00F17AC5">
        <w:rPr>
          <w:rFonts w:cs="Arial"/>
          <w:sz w:val="22"/>
          <w:szCs w:val="22"/>
        </w:rPr>
        <w:tab/>
        <w:t xml:space="preserve">I am </w:t>
      </w:r>
      <w:r w:rsidR="00420CD9">
        <w:rPr>
          <w:rFonts w:cs="Arial"/>
          <w:b/>
          <w:sz w:val="22"/>
          <w:szCs w:val="22"/>
        </w:rPr>
        <w:t>the</w:t>
      </w:r>
      <w:r w:rsidR="00420CD9" w:rsidRPr="00F17AC5">
        <w:rPr>
          <w:rFonts w:cs="Arial"/>
          <w:b/>
          <w:sz w:val="22"/>
          <w:szCs w:val="22"/>
        </w:rPr>
        <w:t xml:space="preserve"> Coordinator </w:t>
      </w:r>
      <w:r w:rsidR="00420CD9">
        <w:rPr>
          <w:rFonts w:cs="Arial"/>
          <w:b/>
          <w:sz w:val="22"/>
          <w:szCs w:val="22"/>
        </w:rPr>
        <w:t>of</w:t>
      </w:r>
      <w:r w:rsidR="00420CD9" w:rsidRPr="00F17AC5">
        <w:rPr>
          <w:rFonts w:cs="Arial"/>
          <w:b/>
          <w:sz w:val="22"/>
          <w:szCs w:val="22"/>
        </w:rPr>
        <w:t xml:space="preserve"> a Project Proposal looking for Partners</w:t>
      </w:r>
    </w:p>
    <w:p w14:paraId="781E52E7" w14:textId="77777777" w:rsidR="00420CD9" w:rsidRPr="00F17AC5" w:rsidRDefault="00420CD9" w:rsidP="00420CD9">
      <w:pPr>
        <w:tabs>
          <w:tab w:val="left" w:pos="600"/>
          <w:tab w:val="left" w:pos="1260"/>
        </w:tabs>
        <w:rPr>
          <w:rFonts w:cs="Arial"/>
          <w:b/>
          <w:sz w:val="22"/>
          <w:szCs w:val="22"/>
        </w:rPr>
      </w:pPr>
      <w:r w:rsidRPr="00F17AC5">
        <w:rPr>
          <w:rFonts w:cs="Arial"/>
          <w:sz w:val="22"/>
          <w:szCs w:val="22"/>
        </w:rPr>
        <w:fldChar w:fldCharType="begin">
          <w:ffData>
            <w:name w:val="Kontrollkästchen1"/>
            <w:enabled/>
            <w:calcOnExit w:val="0"/>
            <w:checkBox>
              <w:sizeAuto/>
              <w:default w:val="0"/>
              <w:checked w:val="0"/>
            </w:checkBox>
          </w:ffData>
        </w:fldChar>
      </w:r>
      <w:r w:rsidRPr="00F17AC5">
        <w:rPr>
          <w:rFonts w:cs="Arial"/>
          <w:sz w:val="22"/>
          <w:szCs w:val="22"/>
        </w:rPr>
        <w:instrText xml:space="preserve"> FORMCHECKBOX </w:instrText>
      </w:r>
      <w:r w:rsidRPr="00F17AC5">
        <w:rPr>
          <w:rFonts w:cs="Arial"/>
          <w:sz w:val="22"/>
          <w:szCs w:val="22"/>
        </w:rPr>
      </w:r>
      <w:r w:rsidRPr="00F17AC5">
        <w:rPr>
          <w:rFonts w:cs="Arial"/>
          <w:sz w:val="22"/>
          <w:szCs w:val="22"/>
        </w:rPr>
        <w:fldChar w:fldCharType="separate"/>
      </w:r>
      <w:r w:rsidRPr="00F17AC5">
        <w:rPr>
          <w:rFonts w:cs="Arial"/>
          <w:sz w:val="22"/>
          <w:szCs w:val="22"/>
        </w:rPr>
        <w:fldChar w:fldCharType="end"/>
      </w:r>
      <w:r w:rsidRPr="00F17AC5">
        <w:rPr>
          <w:rFonts w:cs="Arial"/>
          <w:sz w:val="22"/>
          <w:szCs w:val="22"/>
        </w:rPr>
        <w:t xml:space="preserve"> </w:t>
      </w:r>
      <w:r w:rsidRPr="00F17AC5">
        <w:rPr>
          <w:rFonts w:cs="Arial"/>
          <w:sz w:val="22"/>
          <w:szCs w:val="22"/>
        </w:rPr>
        <w:tab/>
        <w:t xml:space="preserve">I am </w:t>
      </w:r>
      <w:r w:rsidRPr="00F17AC5">
        <w:rPr>
          <w:rFonts w:cs="Arial"/>
          <w:b/>
          <w:sz w:val="22"/>
          <w:szCs w:val="22"/>
        </w:rPr>
        <w:t>a</w:t>
      </w:r>
      <w:r>
        <w:rPr>
          <w:rFonts w:cs="Arial"/>
          <w:b/>
          <w:sz w:val="22"/>
          <w:szCs w:val="22"/>
        </w:rPr>
        <w:t xml:space="preserve"> member of a consortium i</w:t>
      </w:r>
      <w:r w:rsidRPr="00F17AC5">
        <w:rPr>
          <w:rFonts w:cs="Arial"/>
          <w:b/>
          <w:sz w:val="22"/>
          <w:szCs w:val="22"/>
        </w:rPr>
        <w:t>n a Project Proposal looking for Partners</w:t>
      </w:r>
    </w:p>
    <w:tbl>
      <w:tblPr>
        <w:tblW w:w="10915" w:type="dxa"/>
        <w:tblInd w:w="-714" w:type="dxa"/>
        <w:tblBorders>
          <w:top w:val="single" w:sz="4" w:space="0" w:color="00B0F0"/>
          <w:left w:val="single" w:sz="4" w:space="0" w:color="00B0F0"/>
          <w:bottom w:val="single" w:sz="4" w:space="0" w:color="00B0F0"/>
          <w:right w:val="single" w:sz="4" w:space="0" w:color="00B0F0"/>
          <w:insideH w:val="single" w:sz="6" w:space="0" w:color="00B0F0"/>
          <w:insideV w:val="single" w:sz="6" w:space="0" w:color="00B0F0"/>
        </w:tblBorders>
        <w:tblLook w:val="01E0" w:firstRow="1" w:lastRow="1" w:firstColumn="1" w:lastColumn="1" w:noHBand="0" w:noVBand="0"/>
      </w:tblPr>
      <w:tblGrid>
        <w:gridCol w:w="10915"/>
      </w:tblGrid>
      <w:tr w:rsidR="00420CD9" w:rsidRPr="00B37C1C" w14:paraId="65AD1B0E" w14:textId="77777777" w:rsidTr="00AA0FBD">
        <w:tc>
          <w:tcPr>
            <w:tcW w:w="10915" w:type="dxa"/>
            <w:shd w:val="clear" w:color="auto" w:fill="00B0F0"/>
          </w:tcPr>
          <w:p w14:paraId="6AFF780A" w14:textId="77777777" w:rsidR="00420CD9" w:rsidRPr="00B37C1C" w:rsidRDefault="00420CD9" w:rsidP="00AA0FBD">
            <w:pPr>
              <w:spacing w:before="60"/>
              <w:rPr>
                <w:rFonts w:cs="Arial"/>
                <w:b/>
                <w:color w:val="FFFFFF"/>
                <w:u w:val="single"/>
              </w:rPr>
            </w:pPr>
            <w:r>
              <w:rPr>
                <w:rFonts w:cs="Arial"/>
                <w:b/>
                <w:color w:val="FFFFFF"/>
              </w:rPr>
              <w:t>Topic Information</w:t>
            </w:r>
          </w:p>
        </w:tc>
      </w:tr>
      <w:tr w:rsidR="00420CD9" w:rsidRPr="00693784" w14:paraId="3D74A9FB" w14:textId="77777777" w:rsidTr="00AA0FBD">
        <w:tc>
          <w:tcPr>
            <w:tcW w:w="10915" w:type="dxa"/>
          </w:tcPr>
          <w:p w14:paraId="3CF3D901" w14:textId="77777777" w:rsidR="00420CD9" w:rsidRPr="00FF435E" w:rsidRDefault="00420CD9" w:rsidP="00AA0FBD">
            <w:pPr>
              <w:rPr>
                <w:rFonts w:cs="Arial"/>
                <w:b/>
                <w:bCs/>
                <w:sz w:val="20"/>
              </w:rPr>
            </w:pPr>
            <w:r w:rsidRPr="00FF435E">
              <w:rPr>
                <w:rFonts w:cs="Arial"/>
                <w:b/>
                <w:bCs/>
                <w:sz w:val="20"/>
              </w:rPr>
              <w:t>Please specify the Horizon Europe’s topic that the project proposal will be submitted for funding</w:t>
            </w:r>
            <w:r>
              <w:rPr>
                <w:rFonts w:cs="Arial"/>
                <w:b/>
                <w:bCs/>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8370"/>
            </w:tblGrid>
            <w:tr w:rsidR="00420CD9" w14:paraId="6098ABC1" w14:textId="77777777" w:rsidTr="00AA0FBD">
              <w:tc>
                <w:tcPr>
                  <w:tcW w:w="2329" w:type="dxa"/>
                </w:tcPr>
                <w:p w14:paraId="71D8CAEF" w14:textId="77777777" w:rsidR="00420CD9" w:rsidRDefault="00420CD9" w:rsidP="00AA0FBD">
                  <w:pPr>
                    <w:rPr>
                      <w:rFonts w:cs="Arial"/>
                      <w:sz w:val="20"/>
                    </w:rPr>
                  </w:pPr>
                  <w:r>
                    <w:rPr>
                      <w:rFonts w:cs="Arial"/>
                      <w:sz w:val="20"/>
                    </w:rPr>
                    <w:t>Topic Title:</w:t>
                  </w:r>
                </w:p>
              </w:tc>
              <w:tc>
                <w:tcPr>
                  <w:tcW w:w="8370" w:type="dxa"/>
                </w:tcPr>
                <w:p w14:paraId="24EE2F48" w14:textId="2DDCB350" w:rsidR="00420CD9" w:rsidRPr="00174882" w:rsidRDefault="005F6DAC" w:rsidP="00AA0FBD">
                  <w:pPr>
                    <w:rPr>
                      <w:rFonts w:cs="Arial"/>
                      <w:sz w:val="20"/>
                    </w:rPr>
                  </w:pPr>
                  <w:r>
                    <w:rPr>
                      <w:rFonts w:cs="Arial"/>
                      <w:sz w:val="20"/>
                    </w:rPr>
                    <w:fldChar w:fldCharType="begin">
                      <w:ffData>
                        <w:name w:val=""/>
                        <w:enabled/>
                        <w:calcOnExit w:val="0"/>
                        <w:textInput>
                          <w:default w:val="Next generation climate monitoring and related capabilities"/>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Next generation climate monitoring and related capabilities</w:t>
                  </w:r>
                  <w:r>
                    <w:rPr>
                      <w:rFonts w:cs="Arial"/>
                      <w:sz w:val="20"/>
                    </w:rPr>
                    <w:fldChar w:fldCharType="end"/>
                  </w:r>
                  <w:r w:rsidR="00540131">
                    <w:rPr>
                      <w:rStyle w:val="FootnoteReference"/>
                      <w:rFonts w:cs="Arial"/>
                      <w:sz w:val="20"/>
                    </w:rPr>
                    <w:footnoteReference w:id="1"/>
                  </w:r>
                </w:p>
              </w:tc>
            </w:tr>
            <w:tr w:rsidR="00420CD9" w14:paraId="6196082A" w14:textId="77777777" w:rsidTr="00AA0FBD">
              <w:tc>
                <w:tcPr>
                  <w:tcW w:w="2329" w:type="dxa"/>
                </w:tcPr>
                <w:p w14:paraId="5C01F9B5" w14:textId="77777777" w:rsidR="00420CD9" w:rsidRDefault="00420CD9" w:rsidP="00AA0FBD">
                  <w:pPr>
                    <w:rPr>
                      <w:rFonts w:cs="Arial"/>
                      <w:sz w:val="20"/>
                    </w:rPr>
                  </w:pPr>
                  <w:r>
                    <w:rPr>
                      <w:rFonts w:cs="Arial"/>
                      <w:sz w:val="20"/>
                    </w:rPr>
                    <w:t>Topic Identifier:</w:t>
                  </w:r>
                </w:p>
              </w:tc>
              <w:tc>
                <w:tcPr>
                  <w:tcW w:w="8370" w:type="dxa"/>
                </w:tcPr>
                <w:p w14:paraId="52D5727D" w14:textId="2983F12C" w:rsidR="00420CD9" w:rsidRPr="00174882" w:rsidRDefault="00F30CF6" w:rsidP="00AA0FBD">
                  <w:pPr>
                    <w:rPr>
                      <w:rFonts w:cs="Arial"/>
                      <w:sz w:val="20"/>
                    </w:rPr>
                  </w:pPr>
                  <w:r>
                    <w:rPr>
                      <w:rFonts w:cs="Arial"/>
                      <w:sz w:val="20"/>
                    </w:rPr>
                    <w:fldChar w:fldCharType="begin">
                      <w:ffData>
                        <w:name w:val="Text22"/>
                        <w:enabled/>
                        <w:calcOnExit w:val="0"/>
                        <w:textInput>
                          <w:default w:val="HORIZON-CL5-2026-07-D1-01"/>
                        </w:textInput>
                      </w:ffData>
                    </w:fldChar>
                  </w:r>
                  <w:bookmarkStart w:id="1" w:name="Text22"/>
                  <w:r>
                    <w:rPr>
                      <w:rFonts w:cs="Arial"/>
                      <w:sz w:val="20"/>
                    </w:rPr>
                    <w:instrText xml:space="preserve"> FORMTEXT </w:instrText>
                  </w:r>
                  <w:r>
                    <w:rPr>
                      <w:rFonts w:cs="Arial"/>
                      <w:sz w:val="20"/>
                    </w:rPr>
                  </w:r>
                  <w:r>
                    <w:rPr>
                      <w:rFonts w:cs="Arial"/>
                      <w:sz w:val="20"/>
                    </w:rPr>
                    <w:fldChar w:fldCharType="separate"/>
                  </w:r>
                  <w:r>
                    <w:rPr>
                      <w:rFonts w:cs="Arial"/>
                      <w:noProof/>
                      <w:sz w:val="20"/>
                    </w:rPr>
                    <w:t>HORIZON-CL5-2026-07-D1-01</w:t>
                  </w:r>
                  <w:r>
                    <w:rPr>
                      <w:rFonts w:cs="Arial"/>
                      <w:sz w:val="20"/>
                    </w:rPr>
                    <w:fldChar w:fldCharType="end"/>
                  </w:r>
                  <w:bookmarkEnd w:id="1"/>
                </w:p>
              </w:tc>
            </w:tr>
            <w:tr w:rsidR="00420CD9" w14:paraId="57BE7FFA" w14:textId="77777777" w:rsidTr="00AA0FBD">
              <w:tc>
                <w:tcPr>
                  <w:tcW w:w="2329" w:type="dxa"/>
                </w:tcPr>
                <w:p w14:paraId="53C41C88" w14:textId="77777777" w:rsidR="00420CD9" w:rsidRDefault="00420CD9" w:rsidP="00AA0FBD">
                  <w:pPr>
                    <w:rPr>
                      <w:rFonts w:cs="Arial"/>
                      <w:sz w:val="20"/>
                    </w:rPr>
                  </w:pPr>
                  <w:r>
                    <w:rPr>
                      <w:rFonts w:cs="Arial"/>
                      <w:sz w:val="20"/>
                    </w:rPr>
                    <w:t>Call Opening date:</w:t>
                  </w:r>
                </w:p>
              </w:tc>
              <w:tc>
                <w:tcPr>
                  <w:tcW w:w="8370" w:type="dxa"/>
                </w:tcPr>
                <w:p w14:paraId="25876F1D" w14:textId="55D52459" w:rsidR="00420CD9" w:rsidRPr="00174882" w:rsidRDefault="00420CD9" w:rsidP="00AA0FBD">
                  <w:pPr>
                    <w:rPr>
                      <w:rFonts w:cs="Arial"/>
                      <w:sz w:val="20"/>
                    </w:rPr>
                  </w:pPr>
                  <w:r w:rsidRPr="00174882">
                    <w:rPr>
                      <w:rFonts w:cs="Arial"/>
                      <w:sz w:val="20"/>
                    </w:rPr>
                    <w:fldChar w:fldCharType="begin">
                      <w:ffData>
                        <w:name w:val="Text2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002A5E70" w:rsidRPr="002A5E70">
                    <w:t>16 September 2025</w:t>
                  </w:r>
                  <w:r w:rsidRPr="00174882">
                    <w:rPr>
                      <w:rFonts w:cs="Arial"/>
                      <w:noProof/>
                      <w:sz w:val="20"/>
                    </w:rPr>
                    <w:t> </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r w:rsidR="00420CD9" w14:paraId="65C247E0" w14:textId="77777777" w:rsidTr="00AA0FBD">
              <w:tc>
                <w:tcPr>
                  <w:tcW w:w="2329" w:type="dxa"/>
                </w:tcPr>
                <w:p w14:paraId="42408EDC" w14:textId="77777777" w:rsidR="00420CD9" w:rsidRDefault="00420CD9" w:rsidP="00AA0FBD">
                  <w:pPr>
                    <w:rPr>
                      <w:rFonts w:cs="Arial"/>
                      <w:sz w:val="20"/>
                    </w:rPr>
                  </w:pPr>
                  <w:r>
                    <w:rPr>
                      <w:rFonts w:cs="Arial"/>
                      <w:sz w:val="20"/>
                    </w:rPr>
                    <w:t>Call Deadline:</w:t>
                  </w:r>
                </w:p>
              </w:tc>
              <w:tc>
                <w:tcPr>
                  <w:tcW w:w="8370" w:type="dxa"/>
                </w:tcPr>
                <w:p w14:paraId="41B55D1F" w14:textId="6CE04225" w:rsidR="00420CD9" w:rsidRPr="00174882" w:rsidRDefault="00420CD9" w:rsidP="00AA0FBD">
                  <w:pPr>
                    <w:rPr>
                      <w:rFonts w:cs="Arial"/>
                      <w:sz w:val="20"/>
                    </w:rPr>
                  </w:pPr>
                  <w:r w:rsidRPr="00174882">
                    <w:rPr>
                      <w:rFonts w:cs="Arial"/>
                      <w:sz w:val="20"/>
                    </w:rPr>
                    <w:fldChar w:fldCharType="begin">
                      <w:ffData>
                        <w:name w:val="Text2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002A5E70" w:rsidRPr="002A5E70">
                    <w:t>17 February 2026 (17:00 Brussels time)</w:t>
                  </w:r>
                  <w:r w:rsidRPr="00174882">
                    <w:rPr>
                      <w:rFonts w:cs="Arial"/>
                      <w:noProof/>
                      <w:sz w:val="20"/>
                    </w:rPr>
                    <w:t> </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r w:rsidR="00420CD9" w14:paraId="369924A1" w14:textId="77777777" w:rsidTr="00AA0FBD">
              <w:tc>
                <w:tcPr>
                  <w:tcW w:w="2329" w:type="dxa"/>
                </w:tcPr>
                <w:p w14:paraId="694C3F81" w14:textId="77777777" w:rsidR="00420CD9" w:rsidRDefault="00420CD9" w:rsidP="00AA0FBD">
                  <w:pPr>
                    <w:rPr>
                      <w:rFonts w:cs="Arial"/>
                      <w:sz w:val="20"/>
                    </w:rPr>
                  </w:pPr>
                  <w:r>
                    <w:rPr>
                      <w:rFonts w:cs="Arial"/>
                      <w:sz w:val="20"/>
                    </w:rPr>
                    <w:t>Type of Action:</w:t>
                  </w:r>
                </w:p>
              </w:tc>
              <w:tc>
                <w:tcPr>
                  <w:tcW w:w="8370" w:type="dxa"/>
                </w:tcPr>
                <w:p w14:paraId="4B813348" w14:textId="0C04FDAF" w:rsidR="00420CD9" w:rsidRPr="00174882" w:rsidRDefault="00B30E78" w:rsidP="00AA0FBD">
                  <w:pPr>
                    <w:rPr>
                      <w:rFonts w:cs="Arial"/>
                      <w:sz w:val="20"/>
                    </w:rPr>
                  </w:pPr>
                  <w:r>
                    <w:rPr>
                      <w:rFonts w:cs="Arial"/>
                      <w:sz w:val="20"/>
                    </w:rPr>
                    <w:fldChar w:fldCharType="begin">
                      <w:ffData>
                        <w:name w:val=""/>
                        <w:enabled/>
                        <w:calcOnExit w:val="0"/>
                        <w:textInput>
                          <w:default w:val="HORIZON-RIA HORIZON Research and Innovation Actions"/>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HORIZON-RIA HORIZON Research and Innovation Actions</w:t>
                  </w:r>
                  <w:r>
                    <w:rPr>
                      <w:rFonts w:cs="Arial"/>
                      <w:sz w:val="20"/>
                    </w:rPr>
                    <w:fldChar w:fldCharType="end"/>
                  </w:r>
                </w:p>
              </w:tc>
            </w:tr>
          </w:tbl>
          <w:p w14:paraId="0310FADD" w14:textId="77777777" w:rsidR="00420CD9" w:rsidRPr="00693784" w:rsidRDefault="00420CD9" w:rsidP="00AA0FBD">
            <w:pPr>
              <w:rPr>
                <w:rFonts w:cs="Arial"/>
                <w:sz w:val="18"/>
                <w:szCs w:val="18"/>
              </w:rPr>
            </w:pPr>
          </w:p>
        </w:tc>
      </w:tr>
    </w:tbl>
    <w:p w14:paraId="3FA9D6C8" w14:textId="77777777" w:rsidR="00420CD9" w:rsidRPr="007C1890" w:rsidRDefault="00420CD9" w:rsidP="00420CD9">
      <w:pPr>
        <w:spacing w:after="266" w:line="253" w:lineRule="auto"/>
        <w:ind w:left="143"/>
        <w:jc w:val="left"/>
        <w:rPr>
          <w:sz w:val="12"/>
          <w:szCs w:val="12"/>
        </w:rPr>
      </w:pPr>
    </w:p>
    <w:tbl>
      <w:tblPr>
        <w:tblW w:w="10915" w:type="dxa"/>
        <w:tblInd w:w="-71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0915"/>
      </w:tblGrid>
      <w:tr w:rsidR="00420CD9" w:rsidRPr="00D4268D" w14:paraId="5C4E3F89" w14:textId="77777777" w:rsidTr="00AA0FBD">
        <w:tc>
          <w:tcPr>
            <w:tcW w:w="10915" w:type="dxa"/>
            <w:tcBorders>
              <w:top w:val="single" w:sz="4" w:space="0" w:color="C6D9F1"/>
              <w:left w:val="single" w:sz="4" w:space="0" w:color="C6D9F1"/>
              <w:bottom w:val="single" w:sz="4" w:space="0" w:color="C6D9F1"/>
              <w:right w:val="single" w:sz="4" w:space="0" w:color="C6D9F1"/>
            </w:tcBorders>
            <w:shd w:val="clear" w:color="auto" w:fill="00B0F0"/>
          </w:tcPr>
          <w:p w14:paraId="71A183E8" w14:textId="77777777" w:rsidR="00420CD9" w:rsidRPr="00C73F40" w:rsidRDefault="00420CD9" w:rsidP="00AA0FBD">
            <w:pPr>
              <w:spacing w:before="60"/>
              <w:rPr>
                <w:rFonts w:cs="Arial"/>
                <w:b/>
                <w:color w:val="FFFFFF"/>
              </w:rPr>
            </w:pPr>
            <w:r w:rsidRPr="00C73F40">
              <w:rPr>
                <w:rFonts w:cs="Arial"/>
                <w:b/>
                <w:color w:val="FFFFFF"/>
              </w:rPr>
              <w:t>Project Information</w:t>
            </w:r>
          </w:p>
        </w:tc>
      </w:tr>
      <w:tr w:rsidR="00420CD9" w:rsidRPr="00D4268D" w14:paraId="29D663C2" w14:textId="77777777" w:rsidTr="00AA0FBD">
        <w:tc>
          <w:tcPr>
            <w:tcW w:w="10915" w:type="dxa"/>
            <w:tcBorders>
              <w:top w:val="single" w:sz="4" w:space="0" w:color="C6D9F1"/>
            </w:tcBorders>
          </w:tcPr>
          <w:p w14:paraId="40E8461B" w14:textId="18313745" w:rsidR="00420CD9" w:rsidRPr="00D4268D" w:rsidRDefault="00420CD9" w:rsidP="00AA0FBD">
            <w:pPr>
              <w:rPr>
                <w:rFonts w:cs="Arial"/>
                <w:sz w:val="18"/>
                <w:szCs w:val="18"/>
              </w:rPr>
            </w:pPr>
            <w:r>
              <w:rPr>
                <w:rFonts w:cs="Arial"/>
                <w:b/>
                <w:sz w:val="20"/>
              </w:rPr>
              <w:t xml:space="preserve">Project Proposal’s Title </w:t>
            </w:r>
            <w:r w:rsidRPr="009370D4">
              <w:rPr>
                <w:rFonts w:cs="Arial"/>
                <w:bCs/>
                <w:sz w:val="20"/>
              </w:rPr>
              <w:t>(if available)</w:t>
            </w:r>
            <w:r>
              <w:rPr>
                <w:rFonts w:cs="Arial"/>
                <w:b/>
                <w:sz w:val="20"/>
              </w:rPr>
              <w:t xml:space="preserve">: </w:t>
            </w:r>
            <w:r w:rsidRPr="00D4268D">
              <w:rPr>
                <w:rFonts w:cs="Arial"/>
                <w:sz w:val="18"/>
                <w:szCs w:val="18"/>
              </w:rPr>
              <w:t xml:space="preserve"> </w:t>
            </w:r>
            <w:r w:rsidR="00B30E78">
              <w:rPr>
                <w:rFonts w:cs="Arial"/>
                <w:sz w:val="20"/>
              </w:rPr>
              <w:fldChar w:fldCharType="begin">
                <w:ffData>
                  <w:name w:val=""/>
                  <w:enabled/>
                  <w:calcOnExit w:val="0"/>
                  <w:textInput>
                    <w:default w:val="SMART-MONITOR – Asynchronous Smart Monitoring for Urban Resource Consumption, Weather and Air Quality"/>
                  </w:textInput>
                </w:ffData>
              </w:fldChar>
            </w:r>
            <w:r w:rsidR="00B30E78">
              <w:rPr>
                <w:rFonts w:cs="Arial"/>
                <w:sz w:val="20"/>
              </w:rPr>
              <w:instrText xml:space="preserve"> FORMTEXT </w:instrText>
            </w:r>
            <w:r w:rsidR="00B30E78">
              <w:rPr>
                <w:rFonts w:cs="Arial"/>
                <w:sz w:val="20"/>
              </w:rPr>
            </w:r>
            <w:r w:rsidR="00B30E78">
              <w:rPr>
                <w:rFonts w:cs="Arial"/>
                <w:sz w:val="20"/>
              </w:rPr>
              <w:fldChar w:fldCharType="separate"/>
            </w:r>
            <w:r w:rsidR="00B30E78">
              <w:rPr>
                <w:rFonts w:cs="Arial"/>
                <w:noProof/>
                <w:sz w:val="20"/>
              </w:rPr>
              <w:t>SMART-MONITOR – Asynchronous Smart Monitoring for Urban Resource Consumption, Weather and Air Quality</w:t>
            </w:r>
            <w:r w:rsidR="00B30E78">
              <w:rPr>
                <w:rFonts w:cs="Arial"/>
                <w:sz w:val="20"/>
              </w:rPr>
              <w:fldChar w:fldCharType="end"/>
            </w:r>
          </w:p>
        </w:tc>
      </w:tr>
      <w:tr w:rsidR="00420CD9" w:rsidRPr="00D4268D" w14:paraId="179FE971" w14:textId="77777777" w:rsidTr="00AA0FBD">
        <w:tc>
          <w:tcPr>
            <w:tcW w:w="10915" w:type="dxa"/>
          </w:tcPr>
          <w:p w14:paraId="20BDDD2C" w14:textId="77777777" w:rsidR="00420CD9" w:rsidRPr="00D4268D" w:rsidRDefault="00420CD9" w:rsidP="00AA0FBD">
            <w:pPr>
              <w:rPr>
                <w:rFonts w:cs="Arial"/>
                <w:sz w:val="20"/>
              </w:rPr>
            </w:pPr>
            <w:r>
              <w:rPr>
                <w:rFonts w:cs="Arial"/>
                <w:b/>
                <w:sz w:val="20"/>
              </w:rPr>
              <w:t>Project Proposal’s D</w:t>
            </w:r>
            <w:r w:rsidRPr="00D4268D">
              <w:rPr>
                <w:rFonts w:cs="Arial"/>
                <w:b/>
                <w:sz w:val="20"/>
              </w:rPr>
              <w:t>escription</w:t>
            </w:r>
            <w:r w:rsidRPr="00D4268D">
              <w:rPr>
                <w:rFonts w:cs="Arial"/>
                <w:sz w:val="20"/>
              </w:rPr>
              <w:t xml:space="preserve"> (brief description of project idea</w:t>
            </w:r>
            <w:r>
              <w:rPr>
                <w:rFonts w:cs="Arial"/>
                <w:sz w:val="20"/>
              </w:rPr>
              <w:t>, max 500 words</w:t>
            </w:r>
            <w:r w:rsidRPr="00D4268D">
              <w:rPr>
                <w:rFonts w:cs="Arial"/>
                <w:sz w:val="20"/>
              </w:rPr>
              <w:t>)</w:t>
            </w:r>
            <w:r>
              <w:rPr>
                <w:rFonts w:cs="Arial"/>
                <w:sz w:val="20"/>
              </w:rPr>
              <w:t xml:space="preserve">: </w:t>
            </w:r>
          </w:p>
          <w:p w14:paraId="37E5AD40" w14:textId="77777777" w:rsidR="00B30E78" w:rsidRPr="00B30E78" w:rsidRDefault="00B30E78" w:rsidP="00B30E78">
            <w:pPr>
              <w:rPr>
                <w:lang w:val="en-US"/>
              </w:rPr>
            </w:pPr>
            <w:r w:rsidRPr="00B30E78">
              <w:rPr>
                <w:lang w:val="en-US"/>
              </w:rPr>
              <w:t>The SMART-MONITOR project aims to develop, validate, and pilot an innovative asynchronous sensor-based monitoring infrastructure (ASMI) for Smart Cities, enabling the large-scale collection of high-granularity data on resource consumption, meteorological conditions, and indoor/outdoor air pollution at significantly lower cost than conventional smart metering systems.</w:t>
            </w:r>
          </w:p>
          <w:p w14:paraId="01343F4E" w14:textId="77777777" w:rsidR="00B30E78" w:rsidRPr="00B30E78" w:rsidRDefault="00B30E78" w:rsidP="00B30E78">
            <w:pPr>
              <w:rPr>
                <w:lang w:val="en-US"/>
              </w:rPr>
            </w:pPr>
            <w:r w:rsidRPr="00B30E78">
              <w:rPr>
                <w:lang w:val="en-US"/>
              </w:rPr>
              <w:t xml:space="preserve">Unlike traditional synchronous monitoring systems based on time-interval polling, SMART-MONITOR applies an event-driven approach, where data are generated only when a monitored parameter changes by a predefined threshold. This allows precise control over data granularity, eliminates redundant </w:t>
            </w:r>
            <w:r w:rsidRPr="00B30E78">
              <w:rPr>
                <w:lang w:val="en-US"/>
              </w:rPr>
              <w:lastRenderedPageBreak/>
              <w:t>measurements, and drastically reduces communication and hardware complexity. The system relies on simple, low-cost sensors, unified communication protocols, and router-based data aggregation, ensuring scalability, cybersecurity, and interoperability with existing digital infrastructures.</w:t>
            </w:r>
          </w:p>
          <w:p w14:paraId="4C6D38A6" w14:textId="77777777" w:rsidR="00B30E78" w:rsidRPr="00B30E78" w:rsidRDefault="00B30E78" w:rsidP="00B30E78">
            <w:pPr>
              <w:rPr>
                <w:lang w:val="en-US"/>
              </w:rPr>
            </w:pPr>
            <w:r w:rsidRPr="00B30E78">
              <w:rPr>
                <w:lang w:val="en-US"/>
              </w:rPr>
              <w:t>The monitoring framework covers electricity, heat, gas, and water consumption, as well as key indoor and outdoor environmental indicators such as temperature, humidity, atmospheric pressure, air pollutants (CO, NOx, hydrocarbons, dust, heavy metals), and radiation levels. All data streams are processed in a centralized Monitoring Center, enabling advanced analytics, urban climate assessment, energy-saving models, and policy-relevant insights.</w:t>
            </w:r>
          </w:p>
          <w:p w14:paraId="2EDAB6B4" w14:textId="5F646959" w:rsidR="00420CD9" w:rsidRPr="00B30E78" w:rsidRDefault="00B30E78" w:rsidP="00AA0FBD">
            <w:pPr>
              <w:rPr>
                <w:lang w:val="en-US"/>
              </w:rPr>
            </w:pPr>
            <w:r w:rsidRPr="00B30E78">
              <w:rPr>
                <w:lang w:val="en-US"/>
              </w:rPr>
              <w:t xml:space="preserve">SMART-MONITOR directly supports EU objectives on energy efficiency, climate neutrality, air quality improvement, and </w:t>
            </w:r>
            <w:proofErr w:type="spellStart"/>
            <w:r w:rsidRPr="00B30E78">
              <w:rPr>
                <w:lang w:val="en-US"/>
              </w:rPr>
              <w:t>digitalisation</w:t>
            </w:r>
            <w:proofErr w:type="spellEnd"/>
            <w:r w:rsidRPr="00B30E78">
              <w:rPr>
                <w:lang w:val="en-US"/>
              </w:rPr>
              <w:t xml:space="preserve"> of the energy system. The project will demonstrate how affordable, high-resolution urban data can unlock new business models, support evidence-based decision-making by municipalities, and accelerate the transition towards a low-carbon and resilient urban economy. The Innovation Action will culminate in multi-site urban pilots, reaching TRL 7–8, and preparing the technology for large-scale deployment across EU cities.</w:t>
            </w:r>
          </w:p>
        </w:tc>
      </w:tr>
      <w:tr w:rsidR="00420CD9" w:rsidRPr="00D4268D" w14:paraId="4CEB7E92" w14:textId="77777777" w:rsidTr="00AA0FBD">
        <w:tc>
          <w:tcPr>
            <w:tcW w:w="10915" w:type="dxa"/>
          </w:tcPr>
          <w:p w14:paraId="6CCB438E" w14:textId="5741D60E" w:rsidR="00420CD9" w:rsidRPr="00D4268D" w:rsidRDefault="00420CD9" w:rsidP="00AA0FBD">
            <w:pPr>
              <w:rPr>
                <w:rFonts w:cs="Arial"/>
                <w:b/>
                <w:sz w:val="20"/>
              </w:rPr>
            </w:pPr>
            <w:r w:rsidRPr="007C58E7">
              <w:rPr>
                <w:rFonts w:cs="Arial"/>
                <w:b/>
                <w:sz w:val="20"/>
              </w:rPr>
              <w:lastRenderedPageBreak/>
              <w:t>Key</w:t>
            </w:r>
            <w:r>
              <w:rPr>
                <w:rFonts w:cs="Arial"/>
                <w:b/>
                <w:sz w:val="20"/>
              </w:rPr>
              <w:t>-</w:t>
            </w:r>
            <w:r w:rsidRPr="007C58E7">
              <w:rPr>
                <w:rFonts w:cs="Arial"/>
                <w:b/>
                <w:sz w:val="20"/>
              </w:rPr>
              <w:t>words:</w:t>
            </w:r>
            <w:r>
              <w:rPr>
                <w:rFonts w:cs="Arial"/>
                <w:b/>
                <w:sz w:val="20"/>
              </w:rPr>
              <w:t xml:space="preserve"> </w:t>
            </w:r>
            <w:r w:rsidR="001414EE">
              <w:rPr>
                <w:rFonts w:cs="Arial"/>
                <w:sz w:val="20"/>
              </w:rPr>
              <w:fldChar w:fldCharType="begin">
                <w:ffData>
                  <w:name w:val="Texte10"/>
                  <w:enabled/>
                  <w:calcOnExit w:val="0"/>
                  <w:textInput>
                    <w:default w:val="Smart Monitoring, Smart Cities, Asynchronous sensors, IoT, Energy consumption, Air quality, Urban climate, Environmental data, Digital energy systems, Energy efficiency, Climate neutrality"/>
                  </w:textInput>
                </w:ffData>
              </w:fldChar>
            </w:r>
            <w:bookmarkStart w:id="2" w:name="Texte10"/>
            <w:r w:rsidR="001414EE">
              <w:rPr>
                <w:rFonts w:cs="Arial"/>
                <w:sz w:val="20"/>
              </w:rPr>
              <w:instrText xml:space="preserve"> FORMTEXT </w:instrText>
            </w:r>
            <w:r w:rsidR="001414EE">
              <w:rPr>
                <w:rFonts w:cs="Arial"/>
                <w:sz w:val="20"/>
              </w:rPr>
            </w:r>
            <w:r w:rsidR="001414EE">
              <w:rPr>
                <w:rFonts w:cs="Arial"/>
                <w:sz w:val="20"/>
              </w:rPr>
              <w:fldChar w:fldCharType="separate"/>
            </w:r>
            <w:r w:rsidR="001414EE">
              <w:rPr>
                <w:rFonts w:cs="Arial"/>
                <w:noProof/>
                <w:sz w:val="20"/>
              </w:rPr>
              <w:t>Smart Monitoring, Smart Cities, Asynchronous sensors, IoT, Energy consumption, Air quality, Urban climate, Environmental data, Digital energy systems, Energy efficiency, Climate neutrality</w:t>
            </w:r>
            <w:r w:rsidR="001414EE">
              <w:rPr>
                <w:rFonts w:cs="Arial"/>
                <w:sz w:val="20"/>
              </w:rPr>
              <w:fldChar w:fldCharType="end"/>
            </w:r>
            <w:bookmarkEnd w:id="2"/>
          </w:p>
        </w:tc>
      </w:tr>
    </w:tbl>
    <w:p w14:paraId="016374BE" w14:textId="77777777" w:rsidR="00420CD9" w:rsidRPr="007C1890" w:rsidRDefault="00420CD9" w:rsidP="00420CD9">
      <w:pPr>
        <w:pStyle w:val="NoSpacing"/>
        <w:rPr>
          <w:sz w:val="12"/>
          <w:szCs w:val="12"/>
        </w:rPr>
      </w:pPr>
    </w:p>
    <w:p w14:paraId="531B7BEE" w14:textId="77777777" w:rsidR="007C1890" w:rsidRPr="007C1890" w:rsidRDefault="007C1890" w:rsidP="00420CD9">
      <w:pPr>
        <w:pStyle w:val="NoSpacing"/>
        <w:rPr>
          <w:sz w:val="12"/>
          <w:szCs w:val="12"/>
        </w:rPr>
      </w:pPr>
    </w:p>
    <w:tbl>
      <w:tblPr>
        <w:tblW w:w="10915" w:type="dxa"/>
        <w:tblInd w:w="-71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0915"/>
      </w:tblGrid>
      <w:tr w:rsidR="00420CD9" w:rsidRPr="00D4268D" w14:paraId="276AD840" w14:textId="77777777" w:rsidTr="00AA0FBD">
        <w:tc>
          <w:tcPr>
            <w:tcW w:w="10915" w:type="dxa"/>
            <w:tcBorders>
              <w:top w:val="single" w:sz="4" w:space="0" w:color="C6D9F1"/>
              <w:left w:val="single" w:sz="4" w:space="0" w:color="C6D9F1"/>
              <w:bottom w:val="single" w:sz="4" w:space="0" w:color="C6D9F1"/>
              <w:right w:val="single" w:sz="4" w:space="0" w:color="C6D9F1"/>
            </w:tcBorders>
            <w:shd w:val="clear" w:color="auto" w:fill="00B0F0"/>
          </w:tcPr>
          <w:p w14:paraId="5F825E5C" w14:textId="77777777" w:rsidR="00420CD9" w:rsidRPr="00C73F40" w:rsidRDefault="00420CD9" w:rsidP="00AA0FBD">
            <w:pPr>
              <w:spacing w:before="60"/>
              <w:rPr>
                <w:rFonts w:cs="Arial"/>
                <w:b/>
                <w:color w:val="FFFFFF"/>
              </w:rPr>
            </w:pPr>
            <w:r>
              <w:rPr>
                <w:rFonts w:cs="Arial"/>
                <w:b/>
                <w:color w:val="FFFFFF"/>
              </w:rPr>
              <w:t>Project Consortium</w:t>
            </w:r>
          </w:p>
        </w:tc>
      </w:tr>
      <w:tr w:rsidR="00420CD9" w:rsidRPr="00D4268D" w14:paraId="0A6C73BD" w14:textId="77777777" w:rsidTr="00AA0FBD">
        <w:tc>
          <w:tcPr>
            <w:tcW w:w="10915" w:type="dxa"/>
          </w:tcPr>
          <w:p w14:paraId="48F6D29C" w14:textId="77777777" w:rsidR="00420CD9" w:rsidRDefault="00420CD9" w:rsidP="00AA0FBD">
            <w:pPr>
              <w:rPr>
                <w:rFonts w:cs="Arial"/>
                <w:b/>
                <w:sz w:val="20"/>
              </w:rPr>
            </w:pPr>
            <w:r>
              <w:rPr>
                <w:rFonts w:cs="Arial"/>
                <w:b/>
                <w:sz w:val="20"/>
              </w:rPr>
              <w:t xml:space="preserve">Coordinator </w:t>
            </w:r>
            <w:r w:rsidRPr="00F877B6">
              <w:rPr>
                <w:rFonts w:cs="Arial"/>
                <w:bCs/>
                <w:sz w:val="20"/>
              </w:rPr>
              <w:t>(</w:t>
            </w:r>
            <w:r>
              <w:rPr>
                <w:rFonts w:cs="Arial"/>
                <w:bCs/>
                <w:sz w:val="20"/>
              </w:rPr>
              <w:t xml:space="preserve">short </w:t>
            </w:r>
            <w:r w:rsidRPr="00F877B6">
              <w:rPr>
                <w:rFonts w:cs="Arial"/>
                <w:bCs/>
                <w:sz w:val="20"/>
              </w:rPr>
              <w:t xml:space="preserve">description of the </w:t>
            </w:r>
            <w:r>
              <w:rPr>
                <w:rFonts w:cs="Arial"/>
                <w:bCs/>
                <w:sz w:val="20"/>
              </w:rPr>
              <w:t xml:space="preserve">coordinating organisation, </w:t>
            </w:r>
            <w:r w:rsidRPr="00F877B6">
              <w:rPr>
                <w:rFonts w:cs="Arial"/>
                <w:bCs/>
                <w:sz w:val="20"/>
              </w:rPr>
              <w:t xml:space="preserve">including </w:t>
            </w:r>
            <w:r>
              <w:rPr>
                <w:rFonts w:cs="Arial"/>
                <w:bCs/>
                <w:sz w:val="20"/>
              </w:rPr>
              <w:t xml:space="preserve">its related experience and </w:t>
            </w:r>
            <w:r w:rsidRPr="00F877B6">
              <w:rPr>
                <w:rFonts w:cs="Arial"/>
                <w:bCs/>
                <w:sz w:val="20"/>
              </w:rPr>
              <w:t>role in the implementation of the project)</w:t>
            </w:r>
            <w:r>
              <w:rPr>
                <w:rFonts w:cs="Arial"/>
                <w:b/>
                <w:sz w:val="20"/>
              </w:rPr>
              <w:t xml:space="preserve">: </w:t>
            </w:r>
          </w:p>
          <w:p w14:paraId="7E67EF30" w14:textId="77777777" w:rsidR="001414EE" w:rsidRPr="001414EE" w:rsidRDefault="001414EE" w:rsidP="001414EE">
            <w:pPr>
              <w:rPr>
                <w:lang w:val="en-US"/>
              </w:rPr>
            </w:pPr>
            <w:proofErr w:type="spellStart"/>
            <w:r w:rsidRPr="001414EE">
              <w:rPr>
                <w:lang w:val="en-US"/>
              </w:rPr>
              <w:t>MTLab</w:t>
            </w:r>
            <w:proofErr w:type="spellEnd"/>
            <w:r w:rsidRPr="001414EE">
              <w:rPr>
                <w:lang w:val="en-US"/>
              </w:rPr>
              <w:t xml:space="preserve"> is a technology-driven </w:t>
            </w:r>
            <w:proofErr w:type="spellStart"/>
            <w:r w:rsidRPr="001414EE">
              <w:rPr>
                <w:lang w:val="en-US"/>
              </w:rPr>
              <w:t>organisation</w:t>
            </w:r>
            <w:proofErr w:type="spellEnd"/>
            <w:r w:rsidRPr="001414EE">
              <w:rPr>
                <w:lang w:val="en-US"/>
              </w:rPr>
              <w:t xml:space="preserve"> </w:t>
            </w:r>
            <w:proofErr w:type="spellStart"/>
            <w:r w:rsidRPr="001414EE">
              <w:rPr>
                <w:lang w:val="en-US"/>
              </w:rPr>
              <w:t>specialising</w:t>
            </w:r>
            <w:proofErr w:type="spellEnd"/>
            <w:r w:rsidRPr="001414EE">
              <w:rPr>
                <w:lang w:val="en-US"/>
              </w:rPr>
              <w:t xml:space="preserve"> in smart city solutions, sensor systems, and digital monitoring infrastructures. </w:t>
            </w:r>
            <w:proofErr w:type="spellStart"/>
            <w:r w:rsidRPr="001414EE">
              <w:rPr>
                <w:lang w:val="en-US"/>
              </w:rPr>
              <w:t>MTLab</w:t>
            </w:r>
            <w:proofErr w:type="spellEnd"/>
            <w:r w:rsidRPr="001414EE">
              <w:rPr>
                <w:lang w:val="en-US"/>
              </w:rPr>
              <w:t xml:space="preserve"> is the originator and technology owner of the Smart Monitoring / ASMI concept, including patented solutions for asynchronous monitoring of energy and environmental parameters.</w:t>
            </w:r>
          </w:p>
          <w:p w14:paraId="74500DC7" w14:textId="77777777" w:rsidR="001414EE" w:rsidRPr="001414EE" w:rsidRDefault="001414EE" w:rsidP="001414EE">
            <w:pPr>
              <w:rPr>
                <w:lang w:val="en-US"/>
              </w:rPr>
            </w:pPr>
            <w:r w:rsidRPr="001414EE">
              <w:rPr>
                <w:lang w:val="en-US"/>
              </w:rPr>
              <w:t xml:space="preserve">In SMART-MONITOR, </w:t>
            </w:r>
            <w:proofErr w:type="spellStart"/>
            <w:r w:rsidRPr="001414EE">
              <w:rPr>
                <w:lang w:val="en-US"/>
              </w:rPr>
              <w:t>MTLab</w:t>
            </w:r>
            <w:proofErr w:type="spellEnd"/>
            <w:r w:rsidRPr="001414EE">
              <w:rPr>
                <w:lang w:val="en-US"/>
              </w:rPr>
              <w:t xml:space="preserve"> will act as Project Coordinator and Technical Lead, responsible for:</w:t>
            </w:r>
          </w:p>
          <w:p w14:paraId="3E2D898C" w14:textId="77777777" w:rsidR="001414EE" w:rsidRPr="001414EE" w:rsidRDefault="001414EE" w:rsidP="001414EE">
            <w:pPr>
              <w:rPr>
                <w:lang w:val="en-US"/>
              </w:rPr>
            </w:pPr>
            <w:r w:rsidRPr="001414EE">
              <w:rPr>
                <w:lang w:val="en-US"/>
              </w:rPr>
              <w:t>overall project management and coordination;</w:t>
            </w:r>
          </w:p>
          <w:p w14:paraId="74029C3E" w14:textId="77777777" w:rsidR="001414EE" w:rsidRPr="001414EE" w:rsidRDefault="001414EE" w:rsidP="001414EE">
            <w:pPr>
              <w:rPr>
                <w:lang w:val="en-US"/>
              </w:rPr>
            </w:pPr>
            <w:r w:rsidRPr="001414EE">
              <w:rPr>
                <w:lang w:val="en-US"/>
              </w:rPr>
              <w:t>system architecture and integration;</w:t>
            </w:r>
          </w:p>
          <w:p w14:paraId="2330F54E" w14:textId="77777777" w:rsidR="001414EE" w:rsidRPr="001414EE" w:rsidRDefault="001414EE" w:rsidP="001414EE">
            <w:pPr>
              <w:rPr>
                <w:lang w:val="en-US"/>
              </w:rPr>
            </w:pPr>
            <w:r w:rsidRPr="001414EE">
              <w:rPr>
                <w:lang w:val="en-US"/>
              </w:rPr>
              <w:t>sensor, router, and Monitoring Center design;</w:t>
            </w:r>
          </w:p>
          <w:p w14:paraId="283F71B3" w14:textId="77777777" w:rsidR="001414EE" w:rsidRPr="001414EE" w:rsidRDefault="001414EE" w:rsidP="001414EE">
            <w:pPr>
              <w:rPr>
                <w:lang w:val="en-US"/>
              </w:rPr>
            </w:pPr>
            <w:r w:rsidRPr="001414EE">
              <w:rPr>
                <w:lang w:val="en-US"/>
              </w:rPr>
              <w:t>pilot deployment coordination;</w:t>
            </w:r>
          </w:p>
          <w:p w14:paraId="24F9BAFE" w14:textId="77777777" w:rsidR="001414EE" w:rsidRPr="001414EE" w:rsidRDefault="001414EE" w:rsidP="001414EE">
            <w:pPr>
              <w:rPr>
                <w:lang w:val="en-US"/>
              </w:rPr>
            </w:pPr>
            <w:r w:rsidRPr="001414EE">
              <w:rPr>
                <w:lang w:val="en-US"/>
              </w:rPr>
              <w:t>exploitation and scale-up strategy.</w:t>
            </w:r>
          </w:p>
          <w:p w14:paraId="3FFA8FD3" w14:textId="648C88C6" w:rsidR="00420CD9" w:rsidRPr="00E20BAA" w:rsidRDefault="00420CD9" w:rsidP="00AA0FBD">
            <w:pPr>
              <w:rPr>
                <w:lang w:val="en-US"/>
              </w:rPr>
            </w:pPr>
          </w:p>
        </w:tc>
      </w:tr>
      <w:tr w:rsidR="00420CD9" w:rsidRPr="00D4268D" w14:paraId="29EA3B71" w14:textId="77777777" w:rsidTr="00AA0FBD">
        <w:tc>
          <w:tcPr>
            <w:tcW w:w="10915" w:type="dxa"/>
          </w:tcPr>
          <w:p w14:paraId="7DA0C437" w14:textId="77777777" w:rsidR="00420CD9" w:rsidRDefault="00420CD9" w:rsidP="00AA0FBD">
            <w:pPr>
              <w:rPr>
                <w:rFonts w:cs="Arial"/>
                <w:bCs/>
                <w:sz w:val="20"/>
              </w:rPr>
            </w:pPr>
            <w:r>
              <w:rPr>
                <w:rFonts w:cs="Arial"/>
                <w:b/>
                <w:sz w:val="20"/>
              </w:rPr>
              <w:t xml:space="preserve">Consortium </w:t>
            </w:r>
            <w:r w:rsidRPr="00F877B6">
              <w:rPr>
                <w:rFonts w:cs="Arial"/>
                <w:bCs/>
                <w:sz w:val="20"/>
              </w:rPr>
              <w:t>(</w:t>
            </w:r>
            <w:r>
              <w:rPr>
                <w:rFonts w:cs="Arial"/>
                <w:bCs/>
                <w:sz w:val="20"/>
              </w:rPr>
              <w:t xml:space="preserve">short </w:t>
            </w:r>
            <w:r w:rsidRPr="00F877B6">
              <w:rPr>
                <w:rFonts w:cs="Arial"/>
                <w:bCs/>
                <w:sz w:val="20"/>
              </w:rPr>
              <w:t xml:space="preserve">description of the partners </w:t>
            </w:r>
            <w:r>
              <w:rPr>
                <w:rFonts w:cs="Arial"/>
                <w:bCs/>
                <w:sz w:val="20"/>
              </w:rPr>
              <w:t xml:space="preserve">already identified, </w:t>
            </w:r>
            <w:r w:rsidRPr="00F877B6">
              <w:rPr>
                <w:rFonts w:cs="Arial"/>
                <w:bCs/>
                <w:sz w:val="20"/>
              </w:rPr>
              <w:t>including their role in the implementation of the project):</w:t>
            </w:r>
          </w:p>
          <w:p w14:paraId="6245E52D" w14:textId="50FE7BB9" w:rsidR="00AB38F6" w:rsidRPr="00AB38F6" w:rsidRDefault="00AB38F6" w:rsidP="00AB38F6">
            <w:r w:rsidRPr="00AB38F6">
              <w:fldChar w:fldCharType="begin">
                <w:ffData>
                  <w:name w:val="Kontrollkästchen1"/>
                  <w:enabled/>
                  <w:calcOnExit w:val="0"/>
                  <w:checkBox>
                    <w:sizeAuto/>
                    <w:default w:val="1"/>
                  </w:checkBox>
                </w:ffData>
              </w:fldChar>
            </w:r>
            <w:r w:rsidRPr="00AB38F6">
              <w:instrText xml:space="preserve"> FORMCHECKBOX </w:instrText>
            </w:r>
            <w:r w:rsidRPr="00AB38F6">
              <w:fldChar w:fldCharType="separate"/>
            </w:r>
            <w:r w:rsidRPr="00AB38F6">
              <w:fldChar w:fldCharType="end"/>
            </w:r>
            <w:r w:rsidRPr="00AB38F6">
              <w:t xml:space="preserve"> </w:t>
            </w:r>
            <w:r w:rsidRPr="00AB38F6">
              <w:tab/>
            </w:r>
            <w:r w:rsidR="00926459" w:rsidRPr="00926459">
              <w:t>To be completed – consortium under formation</w:t>
            </w:r>
          </w:p>
          <w:p w14:paraId="1B9478C7" w14:textId="549138B9" w:rsidR="00420CD9" w:rsidRPr="00AB38F6" w:rsidRDefault="00420CD9" w:rsidP="00AA0FBD"/>
        </w:tc>
      </w:tr>
      <w:tr w:rsidR="00420CD9" w:rsidRPr="00D4268D" w14:paraId="6E6CC8BE" w14:textId="77777777" w:rsidTr="00AA0FBD">
        <w:tblPrEx>
          <w:tblBorders>
            <w:insideH w:val="single" w:sz="6" w:space="0" w:color="00B0F0"/>
            <w:insideV w:val="single" w:sz="6" w:space="0" w:color="00B0F0"/>
          </w:tblBorders>
        </w:tblPrEx>
        <w:tc>
          <w:tcPr>
            <w:tcW w:w="10915" w:type="dxa"/>
            <w:tcBorders>
              <w:top w:val="single" w:sz="4" w:space="0" w:color="00B0F0"/>
              <w:bottom w:val="single" w:sz="6" w:space="0" w:color="00B0F0"/>
            </w:tcBorders>
            <w:shd w:val="clear" w:color="auto" w:fill="00B0F0"/>
          </w:tcPr>
          <w:p w14:paraId="3A872A41" w14:textId="77777777" w:rsidR="00420CD9" w:rsidRPr="003253DD" w:rsidRDefault="00420CD9" w:rsidP="00AA0FBD">
            <w:pPr>
              <w:spacing w:before="60"/>
              <w:rPr>
                <w:rFonts w:cs="Arial"/>
                <w:b/>
                <w:color w:val="FFFFFF"/>
              </w:rPr>
            </w:pPr>
            <w:r w:rsidRPr="003253DD">
              <w:rPr>
                <w:rFonts w:cs="Arial"/>
                <w:b/>
                <w:color w:val="FFFFFF"/>
              </w:rPr>
              <w:lastRenderedPageBreak/>
              <w:t>Partner</w:t>
            </w:r>
            <w:r>
              <w:rPr>
                <w:rFonts w:cs="Arial"/>
                <w:b/>
                <w:color w:val="FFFFFF"/>
              </w:rPr>
              <w:t>s</w:t>
            </w:r>
            <w:r w:rsidRPr="003253DD">
              <w:rPr>
                <w:rFonts w:cs="Arial"/>
                <w:b/>
                <w:color w:val="FFFFFF"/>
              </w:rPr>
              <w:t xml:space="preserve"> Sought</w:t>
            </w:r>
          </w:p>
        </w:tc>
      </w:tr>
      <w:tr w:rsidR="00420CD9" w:rsidRPr="00D4268D" w14:paraId="0F745D26" w14:textId="77777777" w:rsidTr="00AA0FBD">
        <w:tblPrEx>
          <w:tblBorders>
            <w:insideH w:val="single" w:sz="6" w:space="0" w:color="00B0F0"/>
            <w:insideV w:val="single" w:sz="6" w:space="0" w:color="00B0F0"/>
          </w:tblBorders>
        </w:tblPrEx>
        <w:tc>
          <w:tcPr>
            <w:tcW w:w="10915" w:type="dxa"/>
            <w:tcBorders>
              <w:top w:val="single" w:sz="6" w:space="0" w:color="00B0F0"/>
            </w:tcBorders>
          </w:tcPr>
          <w:p w14:paraId="5E5E05A7" w14:textId="77777777" w:rsidR="00420CD9" w:rsidRDefault="00420CD9" w:rsidP="00AA0FBD">
            <w:pPr>
              <w:tabs>
                <w:tab w:val="left" w:pos="3780"/>
              </w:tabs>
              <w:rPr>
                <w:rFonts w:cs="Arial"/>
                <w:b/>
                <w:sz w:val="20"/>
              </w:rPr>
            </w:pPr>
            <w:r>
              <w:rPr>
                <w:rFonts w:cs="Arial"/>
                <w:b/>
                <w:sz w:val="20"/>
              </w:rPr>
              <w:t xml:space="preserve">Type of </w:t>
            </w:r>
            <w:r w:rsidRPr="00D4268D">
              <w:rPr>
                <w:rFonts w:cs="Arial"/>
                <w:b/>
                <w:sz w:val="20"/>
              </w:rPr>
              <w:t>Partner</w:t>
            </w:r>
            <w:r>
              <w:rPr>
                <w:rFonts w:cs="Arial"/>
                <w:b/>
                <w:sz w:val="20"/>
              </w:rPr>
              <w:t>(s)</w:t>
            </w:r>
            <w:r w:rsidRPr="00D4268D">
              <w:rPr>
                <w:rFonts w:cs="Arial"/>
                <w:b/>
                <w:sz w:val="20"/>
              </w:rPr>
              <w:t xml:space="preserve"> </w:t>
            </w:r>
            <w:r>
              <w:rPr>
                <w:rFonts w:cs="Arial"/>
                <w:b/>
                <w:sz w:val="20"/>
              </w:rPr>
              <w:t>sought</w:t>
            </w:r>
            <w:r w:rsidRPr="00D4268D">
              <w:rPr>
                <w:rFonts w:cs="Arial"/>
                <w:b/>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
              <w:gridCol w:w="4912"/>
              <w:gridCol w:w="683"/>
              <w:gridCol w:w="4421"/>
            </w:tblGrid>
            <w:tr w:rsidR="00420CD9" w14:paraId="1DF3F980" w14:textId="77777777" w:rsidTr="00AA0FBD">
              <w:tc>
                <w:tcPr>
                  <w:tcW w:w="453" w:type="dxa"/>
                </w:tcPr>
                <w:p w14:paraId="580BAF68" w14:textId="07D9D9C4" w:rsidR="00420CD9" w:rsidRDefault="00926459" w:rsidP="00AA0FBD">
                  <w:pPr>
                    <w:tabs>
                      <w:tab w:val="left" w:pos="3780"/>
                    </w:tabs>
                    <w:rPr>
                      <w:rFonts w:cs="Arial"/>
                      <w:b/>
                      <w:sz w:val="20"/>
                    </w:rPr>
                  </w:pPr>
                  <w:r w:rsidRPr="00926459">
                    <w:fldChar w:fldCharType="begin">
                      <w:ffData>
                        <w:name w:val="Kontrollkästchen1"/>
                        <w:enabled/>
                        <w:calcOnExit w:val="0"/>
                        <w:checkBox>
                          <w:sizeAuto/>
                          <w:default w:val="1"/>
                        </w:checkBox>
                      </w:ffData>
                    </w:fldChar>
                  </w:r>
                  <w:r w:rsidRPr="00926459">
                    <w:instrText xml:space="preserve"> FORMCHECKBOX </w:instrText>
                  </w:r>
                  <w:r w:rsidRPr="00926459">
                    <w:fldChar w:fldCharType="separate"/>
                  </w:r>
                  <w:r w:rsidRPr="00926459">
                    <w:fldChar w:fldCharType="end"/>
                  </w:r>
                  <w:r w:rsidRPr="00926459">
                    <w:t xml:space="preserve"> </w:t>
                  </w:r>
                </w:p>
              </w:tc>
              <w:tc>
                <w:tcPr>
                  <w:tcW w:w="5158" w:type="dxa"/>
                </w:tcPr>
                <w:p w14:paraId="53551D85" w14:textId="77777777" w:rsidR="00420CD9" w:rsidRDefault="00420CD9" w:rsidP="00AA0FBD">
                  <w:pPr>
                    <w:tabs>
                      <w:tab w:val="left" w:pos="3780"/>
                    </w:tabs>
                    <w:rPr>
                      <w:rFonts w:cs="Arial"/>
                      <w:b/>
                      <w:sz w:val="20"/>
                    </w:rPr>
                  </w:pPr>
                  <w:r>
                    <w:rPr>
                      <w:rFonts w:cs="Arial"/>
                      <w:sz w:val="20"/>
                    </w:rPr>
                    <w:t>H</w:t>
                  </w:r>
                  <w:r w:rsidRPr="00D4268D">
                    <w:rPr>
                      <w:rFonts w:cs="Arial"/>
                      <w:sz w:val="20"/>
                    </w:rPr>
                    <w:t xml:space="preserve">igher </w:t>
                  </w:r>
                  <w:r>
                    <w:rPr>
                      <w:rFonts w:cs="Arial"/>
                      <w:sz w:val="20"/>
                    </w:rPr>
                    <w:t>E</w:t>
                  </w:r>
                  <w:r w:rsidRPr="00D4268D">
                    <w:rPr>
                      <w:rFonts w:cs="Arial"/>
                      <w:sz w:val="20"/>
                    </w:rPr>
                    <w:t xml:space="preserve">ducation / </w:t>
                  </w:r>
                  <w:r>
                    <w:rPr>
                      <w:rFonts w:cs="Arial"/>
                      <w:sz w:val="20"/>
                    </w:rPr>
                    <w:t>U</w:t>
                  </w:r>
                  <w:r w:rsidRPr="00D4268D">
                    <w:rPr>
                      <w:rFonts w:cs="Arial"/>
                      <w:sz w:val="20"/>
                    </w:rPr>
                    <w:t>niversity</w:t>
                  </w:r>
                </w:p>
              </w:tc>
              <w:tc>
                <w:tcPr>
                  <w:tcW w:w="446" w:type="dxa"/>
                </w:tcPr>
                <w:p w14:paraId="035A5102" w14:textId="0A8627AC" w:rsidR="00420CD9" w:rsidRDefault="00926459" w:rsidP="00AA0FBD">
                  <w:pPr>
                    <w:tabs>
                      <w:tab w:val="left" w:pos="3780"/>
                    </w:tabs>
                    <w:rPr>
                      <w:rFonts w:cs="Arial"/>
                      <w:b/>
                      <w:sz w:val="20"/>
                    </w:rPr>
                  </w:pPr>
                  <w:r w:rsidRPr="00926459">
                    <w:fldChar w:fldCharType="begin">
                      <w:ffData>
                        <w:name w:val="Kontrollkästchen1"/>
                        <w:enabled/>
                        <w:calcOnExit w:val="0"/>
                        <w:checkBox>
                          <w:sizeAuto/>
                          <w:default w:val="1"/>
                        </w:checkBox>
                      </w:ffData>
                    </w:fldChar>
                  </w:r>
                  <w:r w:rsidRPr="00926459">
                    <w:instrText xml:space="preserve"> FORMCHECKBOX </w:instrText>
                  </w:r>
                  <w:r w:rsidRPr="00926459">
                    <w:fldChar w:fldCharType="separate"/>
                  </w:r>
                  <w:r w:rsidRPr="00926459">
                    <w:fldChar w:fldCharType="end"/>
                  </w:r>
                  <w:r w:rsidRPr="00926459">
                    <w:t xml:space="preserve"> </w:t>
                  </w:r>
                </w:p>
              </w:tc>
              <w:tc>
                <w:tcPr>
                  <w:tcW w:w="4632" w:type="dxa"/>
                </w:tcPr>
                <w:p w14:paraId="3AE27D76" w14:textId="77777777" w:rsidR="00420CD9" w:rsidRDefault="00420CD9" w:rsidP="00AA0FBD">
                  <w:pPr>
                    <w:tabs>
                      <w:tab w:val="left" w:pos="3780"/>
                    </w:tabs>
                    <w:rPr>
                      <w:rFonts w:cs="Arial"/>
                      <w:b/>
                      <w:sz w:val="20"/>
                    </w:rPr>
                  </w:pPr>
                  <w:r>
                    <w:rPr>
                      <w:rFonts w:cs="Arial"/>
                      <w:sz w:val="20"/>
                    </w:rPr>
                    <w:t>I</w:t>
                  </w:r>
                  <w:r w:rsidRPr="00D4268D">
                    <w:rPr>
                      <w:rFonts w:cs="Arial"/>
                      <w:sz w:val="20"/>
                    </w:rPr>
                    <w:t>ndustry</w:t>
                  </w:r>
                  <w:r>
                    <w:rPr>
                      <w:rFonts w:cs="Arial"/>
                      <w:sz w:val="20"/>
                    </w:rPr>
                    <w:t xml:space="preserve"> </w:t>
                  </w:r>
                  <w:r w:rsidRPr="00D4268D">
                    <w:rPr>
                      <w:rFonts w:cs="Arial"/>
                      <w:sz w:val="20"/>
                    </w:rPr>
                    <w:t>/</w:t>
                  </w:r>
                  <w:r>
                    <w:rPr>
                      <w:rFonts w:cs="Arial"/>
                      <w:sz w:val="20"/>
                    </w:rPr>
                    <w:t xml:space="preserve"> </w:t>
                  </w:r>
                  <w:r w:rsidRPr="00D4268D">
                    <w:rPr>
                      <w:rFonts w:cs="Arial"/>
                      <w:sz w:val="20"/>
                    </w:rPr>
                    <w:t>SME</w:t>
                  </w:r>
                </w:p>
              </w:tc>
            </w:tr>
            <w:tr w:rsidR="00420CD9" w14:paraId="6544D3D7" w14:textId="77777777" w:rsidTr="00AA0FBD">
              <w:tc>
                <w:tcPr>
                  <w:tcW w:w="453" w:type="dxa"/>
                </w:tcPr>
                <w:p w14:paraId="33B770FA" w14:textId="1DAC77C6" w:rsidR="00420CD9" w:rsidRDefault="00926459" w:rsidP="00AA0FBD">
                  <w:pPr>
                    <w:tabs>
                      <w:tab w:val="left" w:pos="3780"/>
                    </w:tabs>
                    <w:rPr>
                      <w:rFonts w:cs="Arial"/>
                      <w:b/>
                      <w:sz w:val="20"/>
                    </w:rPr>
                  </w:pPr>
                  <w:r w:rsidRPr="00926459">
                    <w:fldChar w:fldCharType="begin">
                      <w:ffData>
                        <w:name w:val="Kontrollkästchen1"/>
                        <w:enabled/>
                        <w:calcOnExit w:val="0"/>
                        <w:checkBox>
                          <w:sizeAuto/>
                          <w:default w:val="1"/>
                        </w:checkBox>
                      </w:ffData>
                    </w:fldChar>
                  </w:r>
                  <w:r w:rsidRPr="00926459">
                    <w:instrText xml:space="preserve"> FORMCHECKBOX </w:instrText>
                  </w:r>
                  <w:r w:rsidRPr="00926459">
                    <w:fldChar w:fldCharType="separate"/>
                  </w:r>
                  <w:r w:rsidRPr="00926459">
                    <w:fldChar w:fldCharType="end"/>
                  </w:r>
                  <w:r w:rsidRPr="00926459">
                    <w:t xml:space="preserve"> </w:t>
                  </w:r>
                </w:p>
              </w:tc>
              <w:tc>
                <w:tcPr>
                  <w:tcW w:w="5158" w:type="dxa"/>
                </w:tcPr>
                <w:p w14:paraId="1F75F99E" w14:textId="77777777" w:rsidR="00420CD9" w:rsidRDefault="00420CD9" w:rsidP="00AA0FBD">
                  <w:pPr>
                    <w:tabs>
                      <w:tab w:val="left" w:pos="3780"/>
                    </w:tabs>
                    <w:rPr>
                      <w:rFonts w:cs="Arial"/>
                      <w:b/>
                      <w:sz w:val="20"/>
                    </w:rPr>
                  </w:pPr>
                  <w:r>
                    <w:rPr>
                      <w:rFonts w:cs="Arial"/>
                      <w:sz w:val="20"/>
                    </w:rPr>
                    <w:t>R</w:t>
                  </w:r>
                  <w:r w:rsidRPr="00D4268D">
                    <w:rPr>
                      <w:rFonts w:cs="Arial"/>
                      <w:sz w:val="20"/>
                    </w:rPr>
                    <w:t xml:space="preserve">esearch </w:t>
                  </w:r>
                  <w:r>
                    <w:rPr>
                      <w:rFonts w:cs="Arial"/>
                      <w:sz w:val="20"/>
                    </w:rPr>
                    <w:t>I</w:t>
                  </w:r>
                  <w:r w:rsidRPr="00D4268D">
                    <w:rPr>
                      <w:rFonts w:cs="Arial"/>
                      <w:sz w:val="20"/>
                    </w:rPr>
                    <w:t>nstitution</w:t>
                  </w:r>
                </w:p>
              </w:tc>
              <w:tc>
                <w:tcPr>
                  <w:tcW w:w="446" w:type="dxa"/>
                </w:tcPr>
                <w:p w14:paraId="0BF5F13A" w14:textId="15D0FC93" w:rsidR="00420CD9" w:rsidRDefault="00926459" w:rsidP="00AA0FBD">
                  <w:pPr>
                    <w:tabs>
                      <w:tab w:val="left" w:pos="3780"/>
                    </w:tabs>
                    <w:rPr>
                      <w:rFonts w:cs="Arial"/>
                      <w:b/>
                      <w:sz w:val="20"/>
                    </w:rPr>
                  </w:pPr>
                  <w:r w:rsidRPr="00926459">
                    <w:fldChar w:fldCharType="begin">
                      <w:ffData>
                        <w:name w:val="Kontrollkästchen1"/>
                        <w:enabled/>
                        <w:calcOnExit w:val="0"/>
                        <w:checkBox>
                          <w:sizeAuto/>
                          <w:default w:val="1"/>
                        </w:checkBox>
                      </w:ffData>
                    </w:fldChar>
                  </w:r>
                  <w:r w:rsidRPr="00926459">
                    <w:instrText xml:space="preserve"> FORMCHECKBOX </w:instrText>
                  </w:r>
                  <w:r w:rsidRPr="00926459">
                    <w:fldChar w:fldCharType="separate"/>
                  </w:r>
                  <w:r w:rsidRPr="00926459">
                    <w:fldChar w:fldCharType="end"/>
                  </w:r>
                  <w:r w:rsidRPr="00926459">
                    <w:t xml:space="preserve"> </w:t>
                  </w:r>
                </w:p>
              </w:tc>
              <w:tc>
                <w:tcPr>
                  <w:tcW w:w="4632" w:type="dxa"/>
                </w:tcPr>
                <w:p w14:paraId="7533F4D7" w14:textId="77777777" w:rsidR="00420CD9" w:rsidRDefault="00420CD9" w:rsidP="00AA0FBD">
                  <w:pPr>
                    <w:tabs>
                      <w:tab w:val="left" w:pos="3780"/>
                    </w:tabs>
                    <w:rPr>
                      <w:rFonts w:cs="Arial"/>
                      <w:b/>
                      <w:sz w:val="20"/>
                    </w:rPr>
                  </w:pPr>
                  <w:r>
                    <w:rPr>
                      <w:rFonts w:cs="Arial"/>
                      <w:sz w:val="20"/>
                    </w:rPr>
                    <w:t>I</w:t>
                  </w:r>
                  <w:r w:rsidRPr="00F86AA6">
                    <w:rPr>
                      <w:rFonts w:cs="Arial"/>
                      <w:sz w:val="20"/>
                    </w:rPr>
                    <w:t>nternatio</w:t>
                  </w:r>
                  <w:r>
                    <w:rPr>
                      <w:rFonts w:cs="Arial"/>
                      <w:sz w:val="20"/>
                    </w:rPr>
                    <w:t>nal Organisations</w:t>
                  </w:r>
                </w:p>
              </w:tc>
            </w:tr>
            <w:tr w:rsidR="00420CD9" w14:paraId="14B8F453" w14:textId="77777777" w:rsidTr="00AA0FBD">
              <w:tc>
                <w:tcPr>
                  <w:tcW w:w="453" w:type="dxa"/>
                </w:tcPr>
                <w:p w14:paraId="1C7FC323" w14:textId="2FFB95A2" w:rsidR="00420CD9" w:rsidRDefault="00926459" w:rsidP="00AA0FBD">
                  <w:pPr>
                    <w:tabs>
                      <w:tab w:val="left" w:pos="3780"/>
                    </w:tabs>
                    <w:rPr>
                      <w:rFonts w:cs="Arial"/>
                      <w:b/>
                      <w:sz w:val="20"/>
                    </w:rPr>
                  </w:pPr>
                  <w:r w:rsidRPr="00926459">
                    <w:fldChar w:fldCharType="begin">
                      <w:ffData>
                        <w:name w:val="Kontrollkästchen1"/>
                        <w:enabled/>
                        <w:calcOnExit w:val="0"/>
                        <w:checkBox>
                          <w:sizeAuto/>
                          <w:default w:val="1"/>
                        </w:checkBox>
                      </w:ffData>
                    </w:fldChar>
                  </w:r>
                  <w:r w:rsidRPr="00926459">
                    <w:instrText xml:space="preserve"> FORMCHECKBOX </w:instrText>
                  </w:r>
                  <w:r w:rsidRPr="00926459">
                    <w:fldChar w:fldCharType="separate"/>
                  </w:r>
                  <w:r w:rsidRPr="00926459">
                    <w:fldChar w:fldCharType="end"/>
                  </w:r>
                  <w:r w:rsidRPr="00926459">
                    <w:t xml:space="preserve"> </w:t>
                  </w:r>
                </w:p>
              </w:tc>
              <w:tc>
                <w:tcPr>
                  <w:tcW w:w="5158" w:type="dxa"/>
                </w:tcPr>
                <w:p w14:paraId="6C6DDBFF" w14:textId="77777777" w:rsidR="00420CD9" w:rsidRDefault="00420CD9" w:rsidP="00AA0FBD">
                  <w:pPr>
                    <w:tabs>
                      <w:tab w:val="left" w:pos="3780"/>
                    </w:tabs>
                    <w:rPr>
                      <w:rFonts w:cs="Arial"/>
                      <w:b/>
                      <w:sz w:val="20"/>
                    </w:rPr>
                  </w:pPr>
                  <w:r>
                    <w:rPr>
                      <w:rFonts w:cs="Arial"/>
                      <w:sz w:val="20"/>
                    </w:rPr>
                    <w:t>P</w:t>
                  </w:r>
                  <w:r w:rsidRPr="00D4268D">
                    <w:rPr>
                      <w:rFonts w:cs="Arial"/>
                      <w:sz w:val="20"/>
                    </w:rPr>
                    <w:t xml:space="preserve">ublic </w:t>
                  </w:r>
                  <w:r>
                    <w:rPr>
                      <w:rFonts w:cs="Arial"/>
                      <w:sz w:val="20"/>
                    </w:rPr>
                    <w:t>or Governmental Body</w:t>
                  </w:r>
                </w:p>
              </w:tc>
              <w:tc>
                <w:tcPr>
                  <w:tcW w:w="446" w:type="dxa"/>
                </w:tcPr>
                <w:p w14:paraId="4D9DAE03" w14:textId="77777777" w:rsidR="00420CD9" w:rsidRDefault="00420CD9" w:rsidP="00AA0FBD">
                  <w:pPr>
                    <w:tabs>
                      <w:tab w:val="left" w:pos="3780"/>
                    </w:tabs>
                    <w:rPr>
                      <w:rFonts w:cs="Arial"/>
                      <w:b/>
                      <w:sz w:val="20"/>
                    </w:rPr>
                  </w:pPr>
                  <w:r w:rsidRPr="00A6330F">
                    <w:rPr>
                      <w:rFonts w:cs="Arial"/>
                      <w:b/>
                      <w:sz w:val="20"/>
                    </w:rPr>
                    <w:fldChar w:fldCharType="begin">
                      <w:ffData>
                        <w:name w:val="CaseACocher9"/>
                        <w:enabled/>
                        <w:calcOnExit w:val="0"/>
                        <w:checkBox>
                          <w:sizeAuto/>
                          <w:default w:val="0"/>
                        </w:checkBox>
                      </w:ffData>
                    </w:fldChar>
                  </w:r>
                  <w:r w:rsidRPr="00A6330F">
                    <w:rPr>
                      <w:rFonts w:cs="Arial"/>
                      <w:b/>
                      <w:sz w:val="20"/>
                    </w:rPr>
                    <w:instrText xml:space="preserve"> FORMCHECKBOX </w:instrText>
                  </w:r>
                  <w:r w:rsidRPr="00A6330F">
                    <w:rPr>
                      <w:rFonts w:cs="Arial"/>
                      <w:b/>
                      <w:sz w:val="20"/>
                    </w:rPr>
                  </w:r>
                  <w:r w:rsidRPr="00A6330F">
                    <w:rPr>
                      <w:rFonts w:cs="Arial"/>
                      <w:b/>
                      <w:sz w:val="20"/>
                    </w:rPr>
                    <w:fldChar w:fldCharType="separate"/>
                  </w:r>
                  <w:r w:rsidRPr="00A6330F">
                    <w:rPr>
                      <w:rFonts w:cs="Arial"/>
                      <w:b/>
                      <w:sz w:val="20"/>
                    </w:rPr>
                    <w:fldChar w:fldCharType="end"/>
                  </w:r>
                </w:p>
              </w:tc>
              <w:tc>
                <w:tcPr>
                  <w:tcW w:w="4632" w:type="dxa"/>
                </w:tcPr>
                <w:p w14:paraId="352983FB" w14:textId="77777777" w:rsidR="00420CD9" w:rsidRDefault="00420CD9" w:rsidP="00AA0FBD">
                  <w:pPr>
                    <w:tabs>
                      <w:tab w:val="left" w:pos="3780"/>
                    </w:tabs>
                    <w:rPr>
                      <w:rFonts w:cs="Arial"/>
                      <w:b/>
                      <w:sz w:val="20"/>
                    </w:rPr>
                  </w:pPr>
                  <w:r>
                    <w:rPr>
                      <w:rFonts w:cs="Arial"/>
                      <w:sz w:val="20"/>
                    </w:rPr>
                    <w:t>Individual P</w:t>
                  </w:r>
                  <w:r w:rsidRPr="00D4268D">
                    <w:rPr>
                      <w:rFonts w:cs="Arial"/>
                      <w:sz w:val="20"/>
                    </w:rPr>
                    <w:t>artner</w:t>
                  </w:r>
                </w:p>
              </w:tc>
            </w:tr>
            <w:tr w:rsidR="00420CD9" w14:paraId="000AB3A8" w14:textId="77777777" w:rsidTr="00AA0FBD">
              <w:tc>
                <w:tcPr>
                  <w:tcW w:w="453" w:type="dxa"/>
                </w:tcPr>
                <w:p w14:paraId="1681DA37" w14:textId="77777777" w:rsidR="00420CD9" w:rsidRDefault="00420CD9" w:rsidP="00AA0FBD">
                  <w:pPr>
                    <w:tabs>
                      <w:tab w:val="left" w:pos="3780"/>
                    </w:tabs>
                    <w:rPr>
                      <w:rFonts w:cs="Arial"/>
                      <w:b/>
                      <w:sz w:val="20"/>
                    </w:rPr>
                  </w:pPr>
                  <w:r w:rsidRPr="000E486B">
                    <w:rPr>
                      <w:rFonts w:cs="Arial"/>
                      <w:b/>
                      <w:sz w:val="20"/>
                    </w:rPr>
                    <w:fldChar w:fldCharType="begin">
                      <w:ffData>
                        <w:name w:val="CaseACocher9"/>
                        <w:enabled/>
                        <w:calcOnExit w:val="0"/>
                        <w:checkBox>
                          <w:sizeAuto/>
                          <w:default w:val="0"/>
                        </w:checkBox>
                      </w:ffData>
                    </w:fldChar>
                  </w:r>
                  <w:r w:rsidRPr="000E486B">
                    <w:rPr>
                      <w:rFonts w:cs="Arial"/>
                      <w:b/>
                      <w:sz w:val="20"/>
                    </w:rPr>
                    <w:instrText xml:space="preserve"> FORMCHECKBOX </w:instrText>
                  </w:r>
                  <w:r w:rsidRPr="000E486B">
                    <w:rPr>
                      <w:rFonts w:cs="Arial"/>
                      <w:b/>
                      <w:sz w:val="20"/>
                    </w:rPr>
                  </w:r>
                  <w:r w:rsidRPr="000E486B">
                    <w:rPr>
                      <w:rFonts w:cs="Arial"/>
                      <w:b/>
                      <w:sz w:val="20"/>
                    </w:rPr>
                    <w:fldChar w:fldCharType="separate"/>
                  </w:r>
                  <w:r w:rsidRPr="000E486B">
                    <w:rPr>
                      <w:rFonts w:cs="Arial"/>
                      <w:b/>
                      <w:sz w:val="20"/>
                    </w:rPr>
                    <w:fldChar w:fldCharType="end"/>
                  </w:r>
                </w:p>
              </w:tc>
              <w:tc>
                <w:tcPr>
                  <w:tcW w:w="5158" w:type="dxa"/>
                </w:tcPr>
                <w:p w14:paraId="0E9D1D17" w14:textId="77777777" w:rsidR="00420CD9" w:rsidRDefault="00420CD9" w:rsidP="00AA0FBD">
                  <w:pPr>
                    <w:tabs>
                      <w:tab w:val="left" w:pos="3780"/>
                    </w:tabs>
                    <w:rPr>
                      <w:rFonts w:cs="Arial"/>
                      <w:b/>
                      <w:sz w:val="20"/>
                    </w:rPr>
                  </w:pPr>
                  <w:r w:rsidRPr="00D4268D">
                    <w:rPr>
                      <w:rFonts w:cs="Arial"/>
                      <w:sz w:val="20"/>
                    </w:rPr>
                    <w:t xml:space="preserve">NGOs / </w:t>
                  </w:r>
                  <w:r>
                    <w:rPr>
                      <w:rFonts w:cs="Arial"/>
                      <w:sz w:val="20"/>
                    </w:rPr>
                    <w:t>V</w:t>
                  </w:r>
                  <w:r w:rsidRPr="00D4268D">
                    <w:rPr>
                      <w:rFonts w:cs="Arial"/>
                      <w:sz w:val="20"/>
                    </w:rPr>
                    <w:t>oluntary</w:t>
                  </w:r>
                  <w:r>
                    <w:rPr>
                      <w:rFonts w:cs="Arial"/>
                      <w:sz w:val="20"/>
                    </w:rPr>
                    <w:t xml:space="preserve"> Civil Society</w:t>
                  </w:r>
                  <w:r w:rsidRPr="00D4268D">
                    <w:rPr>
                      <w:rFonts w:cs="Arial"/>
                      <w:sz w:val="20"/>
                    </w:rPr>
                    <w:t xml:space="preserve"> </w:t>
                  </w:r>
                  <w:r>
                    <w:rPr>
                      <w:rFonts w:cs="Arial"/>
                      <w:sz w:val="20"/>
                    </w:rPr>
                    <w:t>O</w:t>
                  </w:r>
                  <w:r w:rsidRPr="00D4268D">
                    <w:rPr>
                      <w:rFonts w:cs="Arial"/>
                      <w:sz w:val="20"/>
                    </w:rPr>
                    <w:t>rganisations</w:t>
                  </w:r>
                </w:p>
              </w:tc>
              <w:tc>
                <w:tcPr>
                  <w:tcW w:w="446" w:type="dxa"/>
                </w:tcPr>
                <w:p w14:paraId="3C71BC2B" w14:textId="77777777" w:rsidR="00420CD9" w:rsidRDefault="00420CD9" w:rsidP="00AA0FBD">
                  <w:pPr>
                    <w:tabs>
                      <w:tab w:val="left" w:pos="3780"/>
                    </w:tabs>
                    <w:rPr>
                      <w:rFonts w:cs="Arial"/>
                      <w:b/>
                      <w:sz w:val="20"/>
                    </w:rPr>
                  </w:pPr>
                  <w:r w:rsidRPr="00A6330F">
                    <w:rPr>
                      <w:rFonts w:cs="Arial"/>
                      <w:b/>
                      <w:sz w:val="20"/>
                    </w:rPr>
                    <w:fldChar w:fldCharType="begin">
                      <w:ffData>
                        <w:name w:val="CaseACocher9"/>
                        <w:enabled/>
                        <w:calcOnExit w:val="0"/>
                        <w:checkBox>
                          <w:sizeAuto/>
                          <w:default w:val="0"/>
                        </w:checkBox>
                      </w:ffData>
                    </w:fldChar>
                  </w:r>
                  <w:r w:rsidRPr="00A6330F">
                    <w:rPr>
                      <w:rFonts w:cs="Arial"/>
                      <w:b/>
                      <w:sz w:val="20"/>
                    </w:rPr>
                    <w:instrText xml:space="preserve"> FORMCHECKBOX </w:instrText>
                  </w:r>
                  <w:r w:rsidRPr="00A6330F">
                    <w:rPr>
                      <w:rFonts w:cs="Arial"/>
                      <w:b/>
                      <w:sz w:val="20"/>
                    </w:rPr>
                  </w:r>
                  <w:r w:rsidRPr="00A6330F">
                    <w:rPr>
                      <w:rFonts w:cs="Arial"/>
                      <w:b/>
                      <w:sz w:val="20"/>
                    </w:rPr>
                    <w:fldChar w:fldCharType="separate"/>
                  </w:r>
                  <w:r w:rsidRPr="00A6330F">
                    <w:rPr>
                      <w:rFonts w:cs="Arial"/>
                      <w:b/>
                      <w:sz w:val="20"/>
                    </w:rPr>
                    <w:fldChar w:fldCharType="end"/>
                  </w:r>
                </w:p>
              </w:tc>
              <w:tc>
                <w:tcPr>
                  <w:tcW w:w="4632" w:type="dxa"/>
                </w:tcPr>
                <w:p w14:paraId="724C9C07" w14:textId="77777777" w:rsidR="00420CD9" w:rsidRDefault="00420CD9" w:rsidP="00AA0FBD">
                  <w:pPr>
                    <w:tabs>
                      <w:tab w:val="left" w:pos="3780"/>
                    </w:tabs>
                    <w:rPr>
                      <w:rFonts w:cs="Arial"/>
                      <w:b/>
                      <w:sz w:val="20"/>
                    </w:rPr>
                  </w:pPr>
                  <w:r>
                    <w:rPr>
                      <w:rFonts w:cs="Arial"/>
                      <w:sz w:val="20"/>
                    </w:rPr>
                    <w:t>O</w:t>
                  </w:r>
                  <w:r w:rsidRPr="00D4268D">
                    <w:rPr>
                      <w:rFonts w:cs="Arial"/>
                      <w:sz w:val="20"/>
                    </w:rPr>
                    <w:t xml:space="preserve">ther (specify) </w:t>
                  </w:r>
                  <w:r w:rsidRPr="00120B30">
                    <w:rPr>
                      <w:rFonts w:cs="Arial"/>
                      <w:sz w:val="20"/>
                    </w:rPr>
                    <w:fldChar w:fldCharType="begin">
                      <w:ffData>
                        <w:name w:val="Texte14"/>
                        <w:enabled/>
                        <w:calcOnExit w:val="0"/>
                        <w:textInput/>
                      </w:ffData>
                    </w:fldChar>
                  </w:r>
                  <w:bookmarkStart w:id="3" w:name="Texte14"/>
                  <w:r w:rsidRPr="00120B30">
                    <w:rPr>
                      <w:rFonts w:cs="Arial"/>
                      <w:sz w:val="20"/>
                    </w:rPr>
                    <w:instrText xml:space="preserve"> FORMTEXT </w:instrText>
                  </w:r>
                  <w:r w:rsidRPr="00120B30">
                    <w:rPr>
                      <w:rFonts w:cs="Arial"/>
                      <w:sz w:val="20"/>
                    </w:rPr>
                  </w:r>
                  <w:r w:rsidRPr="00120B30">
                    <w:rPr>
                      <w:rFonts w:cs="Arial"/>
                      <w:sz w:val="20"/>
                    </w:rPr>
                    <w:fldChar w:fldCharType="separate"/>
                  </w:r>
                  <w:r w:rsidRPr="00120B30">
                    <w:rPr>
                      <w:rFonts w:cs="Arial"/>
                      <w:noProof/>
                      <w:sz w:val="20"/>
                    </w:rPr>
                    <w:t> </w:t>
                  </w:r>
                  <w:r w:rsidRPr="00120B30">
                    <w:rPr>
                      <w:rFonts w:cs="Arial"/>
                      <w:noProof/>
                      <w:sz w:val="20"/>
                    </w:rPr>
                    <w:t> </w:t>
                  </w:r>
                  <w:r w:rsidRPr="00120B30">
                    <w:rPr>
                      <w:rFonts w:cs="Arial"/>
                      <w:noProof/>
                      <w:sz w:val="20"/>
                    </w:rPr>
                    <w:t> </w:t>
                  </w:r>
                  <w:r w:rsidRPr="00120B30">
                    <w:rPr>
                      <w:rFonts w:cs="Arial"/>
                      <w:noProof/>
                      <w:sz w:val="20"/>
                    </w:rPr>
                    <w:t> </w:t>
                  </w:r>
                  <w:r w:rsidRPr="00120B30">
                    <w:rPr>
                      <w:rFonts w:cs="Arial"/>
                      <w:noProof/>
                      <w:sz w:val="20"/>
                    </w:rPr>
                    <w:t> </w:t>
                  </w:r>
                  <w:r w:rsidRPr="00120B30">
                    <w:rPr>
                      <w:rFonts w:cs="Arial"/>
                      <w:sz w:val="20"/>
                    </w:rPr>
                    <w:fldChar w:fldCharType="end"/>
                  </w:r>
                  <w:bookmarkEnd w:id="3"/>
                </w:p>
              </w:tc>
            </w:tr>
          </w:tbl>
          <w:p w14:paraId="359AD1EE" w14:textId="77777777" w:rsidR="00420CD9" w:rsidRPr="00420CD9" w:rsidRDefault="00420CD9" w:rsidP="00AA0FBD">
            <w:pPr>
              <w:tabs>
                <w:tab w:val="left" w:pos="3780"/>
              </w:tabs>
              <w:rPr>
                <w:rFonts w:cs="Arial"/>
                <w:b/>
                <w:sz w:val="16"/>
                <w:szCs w:val="16"/>
              </w:rPr>
            </w:pPr>
            <w:r w:rsidRPr="00D4268D">
              <w:rPr>
                <w:rFonts w:cs="Arial"/>
                <w:b/>
                <w:sz w:val="20"/>
              </w:rPr>
              <w:tab/>
            </w:r>
          </w:p>
        </w:tc>
      </w:tr>
      <w:tr w:rsidR="00420CD9" w:rsidRPr="00D4268D" w14:paraId="79860E5E" w14:textId="77777777" w:rsidTr="00AA0FBD">
        <w:tblPrEx>
          <w:tblBorders>
            <w:insideH w:val="single" w:sz="6" w:space="0" w:color="00B0F0"/>
            <w:insideV w:val="single" w:sz="6" w:space="0" w:color="00B0F0"/>
          </w:tblBorders>
        </w:tblPrEx>
        <w:tc>
          <w:tcPr>
            <w:tcW w:w="10915" w:type="dxa"/>
          </w:tcPr>
          <w:p w14:paraId="3973AB2F" w14:textId="3BE0D7F8" w:rsidR="00420CD9" w:rsidRDefault="00420CD9" w:rsidP="00AA0FBD">
            <w:pPr>
              <w:tabs>
                <w:tab w:val="left" w:pos="254"/>
                <w:tab w:val="left" w:pos="584"/>
              </w:tabs>
              <w:rPr>
                <w:rFonts w:cs="Arial"/>
                <w:b/>
                <w:sz w:val="20"/>
                <w:lang w:val="en-US"/>
              </w:rPr>
            </w:pPr>
            <w:r w:rsidRPr="002328FC">
              <w:rPr>
                <w:rFonts w:cs="Arial"/>
                <w:b/>
                <w:sz w:val="20"/>
                <w:lang w:val="en-US"/>
              </w:rPr>
              <w:t xml:space="preserve">Description of the </w:t>
            </w:r>
            <w:r>
              <w:rPr>
                <w:rFonts w:cs="Arial"/>
                <w:b/>
                <w:sz w:val="20"/>
                <w:lang w:val="en-US"/>
              </w:rPr>
              <w:t xml:space="preserve">role(s) of the </w:t>
            </w:r>
            <w:r w:rsidRPr="002328FC">
              <w:rPr>
                <w:rFonts w:cs="Arial"/>
                <w:b/>
                <w:sz w:val="20"/>
                <w:lang w:val="en-US"/>
              </w:rPr>
              <w:t>partner(s) sought</w:t>
            </w:r>
            <w:r>
              <w:rPr>
                <w:rFonts w:cs="Arial"/>
                <w:b/>
                <w:sz w:val="20"/>
                <w:lang w:val="en-US"/>
              </w:rPr>
              <w:t xml:space="preserve"> </w:t>
            </w:r>
            <w:r w:rsidRPr="002328FC">
              <w:rPr>
                <w:rFonts w:cs="Arial"/>
                <w:bCs/>
                <w:sz w:val="20"/>
                <w:lang w:val="en-US"/>
              </w:rPr>
              <w:t xml:space="preserve">(please specify the number and the </w:t>
            </w:r>
            <w:r>
              <w:rPr>
                <w:rFonts w:cs="Arial"/>
                <w:bCs/>
                <w:sz w:val="20"/>
                <w:lang w:val="en-US"/>
              </w:rPr>
              <w:t xml:space="preserve">required </w:t>
            </w:r>
            <w:r w:rsidRPr="002328FC">
              <w:rPr>
                <w:rFonts w:cs="Arial"/>
                <w:bCs/>
                <w:sz w:val="20"/>
                <w:lang w:val="en-US"/>
              </w:rPr>
              <w:t xml:space="preserve">expertise of the partners sought and provide </w:t>
            </w:r>
            <w:r w:rsidR="000C310A">
              <w:rPr>
                <w:rFonts w:cs="Arial"/>
                <w:bCs/>
                <w:sz w:val="20"/>
                <w:lang w:val="en-US"/>
              </w:rPr>
              <w:t xml:space="preserve">a </w:t>
            </w:r>
            <w:r w:rsidRPr="002328FC">
              <w:rPr>
                <w:rFonts w:cs="Arial"/>
                <w:bCs/>
                <w:sz w:val="20"/>
                <w:lang w:val="en-US"/>
              </w:rPr>
              <w:t>short description of their role in the implementation of the project)</w:t>
            </w:r>
            <w:r>
              <w:rPr>
                <w:rFonts w:cs="Arial"/>
                <w:b/>
                <w:sz w:val="20"/>
                <w:lang w:val="en-US"/>
              </w:rPr>
              <w:t>:</w:t>
            </w:r>
          </w:p>
          <w:p w14:paraId="2628EB33" w14:textId="77777777" w:rsidR="00420CD9" w:rsidRDefault="00420CD9" w:rsidP="00AA0FBD">
            <w:pPr>
              <w:rPr>
                <w:rFonts w:cs="Arial"/>
                <w:sz w:val="20"/>
              </w:rPr>
            </w:pPr>
            <w:r w:rsidRPr="00174882">
              <w:rPr>
                <w:rFonts w:cs="Arial"/>
                <w:sz w:val="20"/>
              </w:rPr>
              <w:fldChar w:fldCharType="begin">
                <w:ffData>
                  <w:name w:val="Texte11"/>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00DC65DC">
              <w:fldChar w:fldCharType="begin">
                <w:ffData>
                  <w:name w:val="Texte11"/>
                  <w:enabled/>
                  <w:calcOnExit w:val="0"/>
                  <w:textInput>
                    <w:default w:val="MTLab is seeking complementary partners to strengthen the consortium across technology development, validation, and real-world deployment. In particular, the project is looking for:"/>
                  </w:textInput>
                </w:ffData>
              </w:fldChar>
            </w:r>
            <w:bookmarkStart w:id="4" w:name="Texte11"/>
            <w:r w:rsidR="00DC65DC">
              <w:instrText xml:space="preserve"> FORMTEXT </w:instrText>
            </w:r>
            <w:r w:rsidR="00DC65DC">
              <w:fldChar w:fldCharType="separate"/>
            </w:r>
            <w:r w:rsidR="00DC65DC">
              <w:rPr>
                <w:noProof/>
              </w:rPr>
              <w:t>MTLab is seeking complementary partners to strengthen the consortium across technology development, validation, and real-world deployment. In particular, the project is looking for:</w:t>
            </w:r>
            <w:r w:rsidR="00DC65DC">
              <w:fldChar w:fldCharType="end"/>
            </w:r>
            <w:bookmarkEnd w:id="4"/>
            <w:r w:rsidRPr="00174882">
              <w:rPr>
                <w:rFonts w:cs="Arial"/>
                <w:noProof/>
                <w:sz w:val="20"/>
              </w:rPr>
              <w:t> </w:t>
            </w:r>
            <w:r w:rsidRPr="00174882">
              <w:rPr>
                <w:rFonts w:cs="Arial"/>
                <w:sz w:val="20"/>
              </w:rPr>
              <w:fldChar w:fldCharType="end"/>
            </w:r>
          </w:p>
          <w:p w14:paraId="79BA95B1" w14:textId="334D1A63" w:rsidR="00576620" w:rsidRDefault="00576620" w:rsidP="00576620">
            <w:r>
              <w:t xml:space="preserve">- </w:t>
            </w:r>
            <w:r w:rsidRPr="00576620">
              <w:rPr>
                <w:lang w:val="en-US"/>
              </w:rPr>
              <w:t xml:space="preserve">Universities and Research </w:t>
            </w:r>
            <w:proofErr w:type="spellStart"/>
            <w:r w:rsidRPr="00576620">
              <w:rPr>
                <w:lang w:val="en-US"/>
              </w:rPr>
              <w:t>Organisations</w:t>
            </w:r>
            <w:proofErr w:type="spellEnd"/>
            <w:r>
              <w:t>:</w:t>
            </w:r>
          </w:p>
          <w:p w14:paraId="0627CD56" w14:textId="060D8E68" w:rsidR="00576620" w:rsidRPr="00576620" w:rsidRDefault="00576620" w:rsidP="00576620">
            <w:pPr>
              <w:rPr>
                <w:lang w:val="en-US"/>
              </w:rPr>
            </w:pPr>
            <w:r w:rsidRPr="00576620">
              <w:rPr>
                <w:lang w:val="en-US"/>
              </w:rPr>
              <w:t>Expertise in urban energy systems, environmental monitoring, air quality modelling, climate analytics, or data science. Partners will contribute to model development, validation, and impact assessment.</w:t>
            </w:r>
          </w:p>
          <w:p w14:paraId="69C45531" w14:textId="2A5448FC" w:rsidR="00576620" w:rsidRDefault="00576620" w:rsidP="00576620">
            <w:r>
              <w:t xml:space="preserve">- </w:t>
            </w:r>
            <w:r w:rsidRPr="00576620">
              <w:rPr>
                <w:lang w:val="en-US"/>
              </w:rPr>
              <w:t>Technology SMEs / Industry Partners</w:t>
            </w:r>
            <w:r>
              <w:t>:</w:t>
            </w:r>
          </w:p>
          <w:p w14:paraId="3FFD0CDF" w14:textId="2C052167" w:rsidR="00576620" w:rsidRPr="00576620" w:rsidRDefault="00576620" w:rsidP="00576620">
            <w:pPr>
              <w:rPr>
                <w:lang w:val="en-US"/>
              </w:rPr>
            </w:pPr>
            <w:r w:rsidRPr="00576620">
              <w:rPr>
                <w:lang w:val="en-US"/>
              </w:rPr>
              <w:t>Experience in IoT hardware, sensor manufacturing, communications (NB-IoT, LoRaWAN, GPON), cloud platforms, AI/data analytics, cybersecurity, or digital twins.</w:t>
            </w:r>
          </w:p>
          <w:p w14:paraId="3B3E3E48" w14:textId="28B1CBB9" w:rsidR="00576620" w:rsidRDefault="00576620" w:rsidP="00576620">
            <w:r>
              <w:t xml:space="preserve">- </w:t>
            </w:r>
            <w:r w:rsidRPr="00576620">
              <w:rPr>
                <w:lang w:val="en-US"/>
              </w:rPr>
              <w:t>Municipalities and Public Authorities</w:t>
            </w:r>
            <w:r>
              <w:t>:</w:t>
            </w:r>
          </w:p>
          <w:p w14:paraId="69E39C6E" w14:textId="3FBC70C0" w:rsidR="00576620" w:rsidRPr="00576620" w:rsidRDefault="00576620" w:rsidP="00576620">
            <w:pPr>
              <w:rPr>
                <w:lang w:val="en-US"/>
              </w:rPr>
            </w:pPr>
            <w:r w:rsidRPr="00576620">
              <w:rPr>
                <w:lang w:val="en-US"/>
              </w:rPr>
              <w:t>Cities or regional authorities willing to host pilot deployments, provide access to buildings or urban infrastructure, and support policy uptake and replication.</w:t>
            </w:r>
          </w:p>
          <w:p w14:paraId="7B76B3BC" w14:textId="26C28E50" w:rsidR="00576620" w:rsidRDefault="00576620" w:rsidP="00576620">
            <w:r>
              <w:t xml:space="preserve">- </w:t>
            </w:r>
            <w:r w:rsidRPr="00576620">
              <w:rPr>
                <w:lang w:val="en-US"/>
              </w:rPr>
              <w:t>Utilities, Building Operators, or Facility Managers</w:t>
            </w:r>
            <w:r>
              <w:t>:</w:t>
            </w:r>
          </w:p>
          <w:p w14:paraId="5BF5047F" w14:textId="602B62B5" w:rsidR="00576620" w:rsidRPr="00576620" w:rsidRDefault="00576620" w:rsidP="00576620">
            <w:pPr>
              <w:rPr>
                <w:lang w:val="en-US"/>
              </w:rPr>
            </w:pPr>
            <w:proofErr w:type="spellStart"/>
            <w:r w:rsidRPr="00576620">
              <w:rPr>
                <w:lang w:val="en-US"/>
              </w:rPr>
              <w:t>Organisations</w:t>
            </w:r>
            <w:proofErr w:type="spellEnd"/>
            <w:r w:rsidRPr="00576620">
              <w:rPr>
                <w:lang w:val="en-US"/>
              </w:rPr>
              <w:t xml:space="preserve"> able to provide real operational environments and user feedback for validation of energy and environmental monitoring use cases.</w:t>
            </w:r>
          </w:p>
          <w:p w14:paraId="257AF7ED" w14:textId="34D21946" w:rsidR="00576620" w:rsidRPr="00096E5B" w:rsidRDefault="00576620" w:rsidP="00AA0FBD">
            <w:pPr>
              <w:rPr>
                <w:lang w:val="en-US"/>
              </w:rPr>
            </w:pPr>
            <w:proofErr w:type="spellStart"/>
            <w:r w:rsidRPr="00576620">
              <w:rPr>
                <w:lang w:val="en-US"/>
              </w:rPr>
              <w:t>MTLab</w:t>
            </w:r>
            <w:proofErr w:type="spellEnd"/>
            <w:r w:rsidRPr="00576620">
              <w:rPr>
                <w:lang w:val="en-US"/>
              </w:rPr>
              <w:t xml:space="preserve"> is open to partners who can strengthen or extend the project scope through strong technical expertise, access to pilot sites, or advanced analytical capabilities.</w:t>
            </w:r>
          </w:p>
        </w:tc>
      </w:tr>
    </w:tbl>
    <w:p w14:paraId="26E23319" w14:textId="77777777" w:rsidR="00420CD9" w:rsidRPr="00420CD9" w:rsidRDefault="00420CD9" w:rsidP="00420CD9">
      <w:pPr>
        <w:pStyle w:val="NoSpacing"/>
        <w:rPr>
          <w:sz w:val="16"/>
          <w:szCs w:val="16"/>
        </w:rPr>
      </w:pPr>
    </w:p>
    <w:tbl>
      <w:tblPr>
        <w:tblW w:w="10915" w:type="dxa"/>
        <w:tblInd w:w="-714" w:type="dxa"/>
        <w:tblBorders>
          <w:top w:val="single" w:sz="4" w:space="0" w:color="00B0F0"/>
          <w:left w:val="single" w:sz="4" w:space="0" w:color="00B0F0"/>
          <w:bottom w:val="single" w:sz="4" w:space="0" w:color="00B0F0"/>
          <w:right w:val="single" w:sz="4" w:space="0" w:color="00B0F0"/>
          <w:insideH w:val="single" w:sz="6" w:space="0" w:color="00B0F0"/>
          <w:insideV w:val="single" w:sz="6" w:space="0" w:color="00B0F0"/>
        </w:tblBorders>
        <w:tblLook w:val="01E0" w:firstRow="1" w:lastRow="1" w:firstColumn="1" w:lastColumn="1" w:noHBand="0" w:noVBand="0"/>
      </w:tblPr>
      <w:tblGrid>
        <w:gridCol w:w="10915"/>
      </w:tblGrid>
      <w:tr w:rsidR="00420CD9" w:rsidRPr="00B37C1C" w14:paraId="7611EB91" w14:textId="77777777" w:rsidTr="00AA0FBD">
        <w:tc>
          <w:tcPr>
            <w:tcW w:w="10915" w:type="dxa"/>
            <w:shd w:val="clear" w:color="auto" w:fill="00B0F0"/>
          </w:tcPr>
          <w:p w14:paraId="4ECEFECD" w14:textId="77777777" w:rsidR="00420CD9" w:rsidRPr="00B37C1C" w:rsidRDefault="00420CD9" w:rsidP="00AA0FBD">
            <w:pPr>
              <w:spacing w:before="60"/>
              <w:rPr>
                <w:rFonts w:cs="Arial"/>
                <w:b/>
                <w:color w:val="FFFFFF"/>
                <w:u w:val="single"/>
              </w:rPr>
            </w:pPr>
            <w:r w:rsidRPr="00B37C1C">
              <w:rPr>
                <w:rFonts w:cs="Arial"/>
                <w:b/>
                <w:color w:val="FFFFFF"/>
              </w:rPr>
              <w:t>Contact Details</w:t>
            </w:r>
          </w:p>
        </w:tc>
      </w:tr>
      <w:tr w:rsidR="00174882" w:rsidRPr="00693784" w14:paraId="6F145924" w14:textId="77777777" w:rsidTr="00FD5F7C">
        <w:tc>
          <w:tcPr>
            <w:tcW w:w="10915" w:type="dxa"/>
          </w:tcPr>
          <w:p w14:paraId="5EEAC1A9" w14:textId="082C413D" w:rsidR="00174882" w:rsidRPr="00174882" w:rsidRDefault="00174882" w:rsidP="00AA0FBD">
            <w:pPr>
              <w:rPr>
                <w:rFonts w:cs="Arial"/>
                <w:sz w:val="20"/>
              </w:rPr>
            </w:pPr>
            <w:r w:rsidRPr="00174882">
              <w:rPr>
                <w:rFonts w:cs="Arial"/>
                <w:b/>
                <w:bCs/>
                <w:sz w:val="20"/>
              </w:rPr>
              <w:t>Contact person</w:t>
            </w:r>
            <w:r>
              <w:rPr>
                <w:rFonts w:cs="Arial"/>
                <w:b/>
                <w:bCs/>
                <w:sz w:val="20"/>
              </w:rPr>
              <w:t xml:space="preserve">: </w:t>
            </w:r>
            <w:r w:rsidR="000C310A">
              <w:rPr>
                <w:rFonts w:cs="Arial"/>
                <w:sz w:val="20"/>
              </w:rPr>
              <w:fldChar w:fldCharType="begin">
                <w:ffData>
                  <w:name w:val="Texte2"/>
                  <w:enabled/>
                  <w:calcOnExit w:val="0"/>
                  <w:textInput>
                    <w:default w:val="Sergey Surnov, email: surnov53@gmail.com"/>
                  </w:textInput>
                </w:ffData>
              </w:fldChar>
            </w:r>
            <w:bookmarkStart w:id="5" w:name="Texte2"/>
            <w:r w:rsidR="000C310A">
              <w:rPr>
                <w:rFonts w:cs="Arial"/>
                <w:sz w:val="20"/>
              </w:rPr>
              <w:instrText xml:space="preserve"> FORMTEXT </w:instrText>
            </w:r>
            <w:r w:rsidR="000C310A">
              <w:rPr>
                <w:rFonts w:cs="Arial"/>
                <w:sz w:val="20"/>
              </w:rPr>
            </w:r>
            <w:r w:rsidR="000C310A">
              <w:rPr>
                <w:rFonts w:cs="Arial"/>
                <w:sz w:val="20"/>
              </w:rPr>
              <w:fldChar w:fldCharType="separate"/>
            </w:r>
            <w:r w:rsidR="000C310A">
              <w:rPr>
                <w:rFonts w:cs="Arial"/>
                <w:noProof/>
                <w:sz w:val="20"/>
              </w:rPr>
              <w:t>Sergey Surnov, email: surnov53@gmail.com</w:t>
            </w:r>
            <w:r w:rsidR="000C310A">
              <w:rPr>
                <w:rFonts w:cs="Arial"/>
                <w:sz w:val="20"/>
              </w:rPr>
              <w:fldChar w:fldCharType="end"/>
            </w:r>
            <w:bookmarkEnd w:id="5"/>
          </w:p>
        </w:tc>
      </w:tr>
    </w:tbl>
    <w:p w14:paraId="4E1863A7" w14:textId="77777777" w:rsidR="00420CD9" w:rsidRPr="00420CD9" w:rsidRDefault="00420CD9" w:rsidP="00420CD9">
      <w:pPr>
        <w:pStyle w:val="NoSpacing"/>
        <w:rPr>
          <w:sz w:val="16"/>
          <w:szCs w:val="16"/>
        </w:rPr>
      </w:pPr>
      <w:bookmarkStart w:id="6" w:name="CO"/>
      <w:bookmarkEnd w:id="6"/>
    </w:p>
    <w:tbl>
      <w:tblPr>
        <w:tblW w:w="10915" w:type="dxa"/>
        <w:tblInd w:w="-71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0915"/>
      </w:tblGrid>
      <w:tr w:rsidR="00420CD9" w:rsidRPr="00D4268D" w14:paraId="493F5DCB" w14:textId="77777777" w:rsidTr="00AA0FBD">
        <w:tc>
          <w:tcPr>
            <w:tcW w:w="10915" w:type="dxa"/>
            <w:tcBorders>
              <w:top w:val="single" w:sz="4" w:space="0" w:color="C6D9F1"/>
              <w:left w:val="single" w:sz="4" w:space="0" w:color="C6D9F1"/>
              <w:bottom w:val="single" w:sz="4" w:space="0" w:color="C6D9F1"/>
              <w:right w:val="single" w:sz="4" w:space="0" w:color="C6D9F1"/>
            </w:tcBorders>
            <w:shd w:val="clear" w:color="auto" w:fill="00B0F0"/>
          </w:tcPr>
          <w:p w14:paraId="18B3EAB2" w14:textId="77777777" w:rsidR="00420CD9" w:rsidRPr="00C73F40" w:rsidRDefault="00420CD9" w:rsidP="00AA0FBD">
            <w:pPr>
              <w:spacing w:before="60"/>
              <w:rPr>
                <w:rFonts w:cs="Arial"/>
                <w:b/>
                <w:color w:val="FFFFFF"/>
              </w:rPr>
            </w:pPr>
            <w:r>
              <w:rPr>
                <w:rFonts w:cs="Arial"/>
                <w:b/>
                <w:color w:val="FFFFFF"/>
              </w:rPr>
              <w:t>Deadline for Responses</w:t>
            </w:r>
          </w:p>
        </w:tc>
      </w:tr>
      <w:tr w:rsidR="00420CD9" w:rsidRPr="00D4268D" w14:paraId="14F5317C" w14:textId="77777777" w:rsidTr="00AA0FBD">
        <w:tc>
          <w:tcPr>
            <w:tcW w:w="10915" w:type="dxa"/>
          </w:tcPr>
          <w:p w14:paraId="1EFE1841" w14:textId="37B26606" w:rsidR="00420CD9" w:rsidRPr="00D4268D" w:rsidRDefault="00420CD9" w:rsidP="00AA0FBD">
            <w:pPr>
              <w:rPr>
                <w:rFonts w:cs="Arial"/>
                <w:b/>
                <w:sz w:val="20"/>
              </w:rPr>
            </w:pPr>
            <w:r w:rsidRPr="00D4268D">
              <w:rPr>
                <w:rFonts w:cs="Arial"/>
                <w:b/>
                <w:sz w:val="20"/>
              </w:rPr>
              <w:lastRenderedPageBreak/>
              <w:t xml:space="preserve">Deadline for </w:t>
            </w:r>
            <w:r>
              <w:rPr>
                <w:rFonts w:cs="Arial"/>
                <w:b/>
                <w:sz w:val="20"/>
              </w:rPr>
              <w:t>Expression of Interests:</w:t>
            </w:r>
            <w:r w:rsidRPr="00D4268D">
              <w:rPr>
                <w:rFonts w:cs="Arial"/>
                <w:sz w:val="18"/>
                <w:szCs w:val="18"/>
              </w:rPr>
              <w:t xml:space="preserve"> </w:t>
            </w:r>
            <w:r w:rsidR="000C310A">
              <w:rPr>
                <w:rFonts w:cs="Arial"/>
                <w:sz w:val="20"/>
              </w:rPr>
              <w:fldChar w:fldCharType="begin">
                <w:ffData>
                  <w:name w:val=""/>
                  <w:enabled/>
                  <w:calcOnExit w:val="0"/>
                  <w:textInput>
                    <w:default w:val="20.02.2026"/>
                  </w:textInput>
                </w:ffData>
              </w:fldChar>
            </w:r>
            <w:r w:rsidR="000C310A">
              <w:rPr>
                <w:rFonts w:cs="Arial"/>
                <w:sz w:val="20"/>
              </w:rPr>
              <w:instrText xml:space="preserve"> FORMTEXT </w:instrText>
            </w:r>
            <w:r w:rsidR="000C310A">
              <w:rPr>
                <w:rFonts w:cs="Arial"/>
                <w:sz w:val="20"/>
              </w:rPr>
            </w:r>
            <w:r w:rsidR="000C310A">
              <w:rPr>
                <w:rFonts w:cs="Arial"/>
                <w:sz w:val="20"/>
              </w:rPr>
              <w:fldChar w:fldCharType="separate"/>
            </w:r>
            <w:r w:rsidR="000C310A">
              <w:rPr>
                <w:rFonts w:cs="Arial"/>
                <w:noProof/>
                <w:sz w:val="20"/>
              </w:rPr>
              <w:t>20.02.2026</w:t>
            </w:r>
            <w:r w:rsidR="000C310A">
              <w:rPr>
                <w:rFonts w:cs="Arial"/>
                <w:sz w:val="20"/>
              </w:rPr>
              <w:fldChar w:fldCharType="end"/>
            </w:r>
          </w:p>
        </w:tc>
      </w:tr>
      <w:tr w:rsidR="00420CD9" w:rsidRPr="00D4268D" w14:paraId="1CC154CE" w14:textId="77777777" w:rsidTr="00AA0FBD">
        <w:tc>
          <w:tcPr>
            <w:tcW w:w="10915" w:type="dxa"/>
          </w:tcPr>
          <w:p w14:paraId="1D781A8C" w14:textId="77777777" w:rsidR="00420CD9" w:rsidRDefault="00420CD9" w:rsidP="00AA0FBD">
            <w:pPr>
              <w:pStyle w:val="NoSpacing"/>
              <w:rPr>
                <w:color w:val="00B0F0"/>
                <w:sz w:val="16"/>
                <w:szCs w:val="16"/>
              </w:rPr>
            </w:pPr>
          </w:p>
          <w:p w14:paraId="239F1EB0" w14:textId="77777777" w:rsidR="00420CD9" w:rsidRDefault="00420CD9" w:rsidP="00AA0FBD">
            <w:pPr>
              <w:pStyle w:val="NoSpacing"/>
              <w:rPr>
                <w:color w:val="00B0F0"/>
                <w:sz w:val="16"/>
                <w:szCs w:val="16"/>
              </w:rPr>
            </w:pPr>
            <w:r w:rsidRPr="001D0206">
              <w:rPr>
                <w:color w:val="00B0F0"/>
                <w:sz w:val="16"/>
                <w:szCs w:val="16"/>
              </w:rPr>
              <w:t>Collection and processing of personal data is carried out according to the Processing of Personal Data (Protection of the Individual) Law of 2001 and RIF’s regulation on Collection, Processing and Use of Personal Data. RIF’s regulation is posted on the Foundation’s website.</w:t>
            </w:r>
          </w:p>
          <w:p w14:paraId="2A6917C3" w14:textId="77777777" w:rsidR="00420CD9" w:rsidRPr="001D0206" w:rsidRDefault="00420CD9" w:rsidP="00AA0FBD">
            <w:pPr>
              <w:pStyle w:val="NoSpacing"/>
              <w:rPr>
                <w:sz w:val="16"/>
                <w:szCs w:val="16"/>
              </w:rPr>
            </w:pPr>
          </w:p>
        </w:tc>
      </w:tr>
    </w:tbl>
    <w:p w14:paraId="532F2382" w14:textId="77777777" w:rsidR="007C1890" w:rsidRPr="007C1890" w:rsidRDefault="007C1890" w:rsidP="00B0425D">
      <w:pPr>
        <w:spacing w:before="0" w:after="0" w:line="240" w:lineRule="auto"/>
        <w:rPr>
          <w:rFonts w:asciiTheme="minorHAnsi" w:eastAsiaTheme="minorHAnsi" w:hAnsiTheme="minorHAnsi" w:cstheme="minorBidi"/>
          <w:color w:val="44546A" w:themeColor="text2"/>
          <w:sz w:val="32"/>
          <w:szCs w:val="32"/>
          <w:lang w:eastAsia="ja-JP"/>
        </w:rPr>
      </w:pPr>
    </w:p>
    <w:sectPr w:rsidR="007C1890" w:rsidRPr="007C1890" w:rsidSect="00B30E78">
      <w:headerReference w:type="default" r:id="rId9"/>
      <w:headerReference w:type="first" r:id="rId10"/>
      <w:footerReference w:type="first" r:id="rId11"/>
      <w:pgSz w:w="11907" w:h="16840" w:code="9"/>
      <w:pgMar w:top="1843" w:right="1253" w:bottom="1411" w:left="1253" w:header="965" w:footer="9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F967" w14:textId="77777777" w:rsidR="0066722A" w:rsidRDefault="0066722A" w:rsidP="004434C5">
      <w:pPr>
        <w:spacing w:before="0" w:after="0" w:line="240" w:lineRule="auto"/>
      </w:pPr>
      <w:r>
        <w:separator/>
      </w:r>
    </w:p>
  </w:endnote>
  <w:endnote w:type="continuationSeparator" w:id="0">
    <w:p w14:paraId="534685BC" w14:textId="77777777" w:rsidR="0066722A" w:rsidRDefault="0066722A" w:rsidP="004434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4E3EA8ED1C5B46AD83129C01CD35397C"/>
      </w:placeholder>
      <w:temporary/>
      <w:showingPlcHdr/>
      <w15:appearance w15:val="hidden"/>
    </w:sdtPr>
    <w:sdtContent>
      <w:p w14:paraId="69C77816" w14:textId="77777777" w:rsidR="00700B5C" w:rsidRDefault="00700B5C">
        <w:pPr>
          <w:pStyle w:val="Footer"/>
        </w:pPr>
        <w:r>
          <w:t>[Type here]</w:t>
        </w:r>
      </w:p>
    </w:sdtContent>
  </w:sdt>
  <w:p w14:paraId="14646F50" w14:textId="0EC8A898" w:rsidR="004434C5" w:rsidRDefault="00443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4D1EC" w14:textId="77777777" w:rsidR="0066722A" w:rsidRDefault="0066722A" w:rsidP="004434C5">
      <w:pPr>
        <w:spacing w:before="0" w:after="0" w:line="240" w:lineRule="auto"/>
      </w:pPr>
      <w:r>
        <w:separator/>
      </w:r>
    </w:p>
  </w:footnote>
  <w:footnote w:type="continuationSeparator" w:id="0">
    <w:p w14:paraId="291E4C5F" w14:textId="77777777" w:rsidR="0066722A" w:rsidRDefault="0066722A" w:rsidP="004434C5">
      <w:pPr>
        <w:spacing w:before="0" w:after="0" w:line="240" w:lineRule="auto"/>
      </w:pPr>
      <w:r>
        <w:continuationSeparator/>
      </w:r>
    </w:p>
  </w:footnote>
  <w:footnote w:id="1">
    <w:p w14:paraId="06D7D118" w14:textId="276AE098" w:rsidR="00540131" w:rsidRDefault="00540131">
      <w:pPr>
        <w:pStyle w:val="FootnoteText"/>
      </w:pPr>
      <w:r>
        <w:rPr>
          <w:rStyle w:val="FootnoteReference"/>
        </w:rPr>
        <w:footnoteRef/>
      </w:r>
      <w:r>
        <w:t xml:space="preserve"> </w:t>
      </w:r>
      <w:hyperlink r:id="rId1" w:history="1">
        <w:r w:rsidRPr="006C1698">
          <w:rPr>
            <w:rStyle w:val="Hyperlink"/>
          </w:rPr>
          <w:t>https://ec.europa.eu/info/funding-tenders/opportunities/portal/screen/opportunities/topic-details/HORIZON-CL5-2026-07-D1-01?keywords=HORIZON-CL5&amp;isExactMatch=true&amp;status=31094502&amp;frameworkProgramme=43108390&amp;order=DESC&amp;pageNumber=1&amp;pageSize=50&amp;sortBy=relevanc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color w:val="7F7F7F" w:themeColor="text1" w:themeTint="80"/>
        <w:sz w:val="22"/>
        <w:szCs w:val="22"/>
      </w:rPr>
      <w:id w:val="-1115371330"/>
      <w:docPartObj>
        <w:docPartGallery w:val="Page Numbers (Top of Page)"/>
        <w:docPartUnique/>
      </w:docPartObj>
    </w:sdtPr>
    <w:sdtContent>
      <w:p w14:paraId="1A81E535" w14:textId="1D932BA3" w:rsidR="00F66B13" w:rsidRPr="00C5198E" w:rsidRDefault="00F66B13" w:rsidP="00F66B13">
        <w:pPr>
          <w:pStyle w:val="Header"/>
          <w:pBdr>
            <w:bottom w:val="single" w:sz="4" w:space="1" w:color="808080" w:themeColor="background1" w:themeShade="80"/>
          </w:pBdr>
          <w:jc w:val="right"/>
          <w:rPr>
            <w:noProof/>
            <w:color w:val="7F7F7F" w:themeColor="text1" w:themeTint="80"/>
            <w:sz w:val="22"/>
            <w:szCs w:val="22"/>
          </w:rPr>
        </w:pPr>
      </w:p>
      <w:p w14:paraId="06026B82" w14:textId="0A4BCE58" w:rsidR="00F66B13" w:rsidRPr="00C5198E" w:rsidRDefault="00F66B13" w:rsidP="00F66B13">
        <w:pPr>
          <w:pStyle w:val="Header"/>
          <w:pBdr>
            <w:bottom w:val="single" w:sz="4" w:space="1" w:color="808080" w:themeColor="background1" w:themeShade="80"/>
          </w:pBdr>
          <w:jc w:val="right"/>
          <w:rPr>
            <w:noProof/>
            <w:color w:val="7F7F7F" w:themeColor="text1" w:themeTint="80"/>
            <w:sz w:val="22"/>
            <w:szCs w:val="22"/>
          </w:rPr>
        </w:pPr>
        <w:r w:rsidRPr="00C5198E">
          <w:rPr>
            <w:noProof/>
            <w:color w:val="7F7F7F" w:themeColor="text1" w:themeTint="80"/>
            <w:sz w:val="22"/>
            <w:szCs w:val="22"/>
          </w:rPr>
          <w:fldChar w:fldCharType="begin"/>
        </w:r>
        <w:r w:rsidRPr="00C5198E">
          <w:rPr>
            <w:noProof/>
            <w:color w:val="7F7F7F" w:themeColor="text1" w:themeTint="80"/>
            <w:sz w:val="22"/>
            <w:szCs w:val="22"/>
          </w:rPr>
          <w:instrText xml:space="preserve"> PAGE   \* MERGEFORMAT </w:instrText>
        </w:r>
        <w:r w:rsidRPr="00C5198E">
          <w:rPr>
            <w:noProof/>
            <w:color w:val="7F7F7F" w:themeColor="text1" w:themeTint="80"/>
            <w:sz w:val="22"/>
            <w:szCs w:val="22"/>
          </w:rPr>
          <w:fldChar w:fldCharType="separate"/>
        </w:r>
        <w:r w:rsidR="00C5198E">
          <w:rPr>
            <w:noProof/>
            <w:color w:val="7F7F7F" w:themeColor="text1" w:themeTint="80"/>
            <w:sz w:val="22"/>
            <w:szCs w:val="22"/>
          </w:rPr>
          <w:t>2</w:t>
        </w:r>
        <w:r w:rsidRPr="00C5198E">
          <w:rPr>
            <w:noProof/>
            <w:color w:val="7F7F7F" w:themeColor="text1" w:themeTint="80"/>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506EF4B50BF44817AA163A7364B1B164"/>
      </w:placeholder>
      <w:temporary/>
      <w:showingPlcHdr/>
      <w15:appearance w15:val="hidden"/>
    </w:sdtPr>
    <w:sdtContent>
      <w:p w14:paraId="6C0EFBBE" w14:textId="77777777" w:rsidR="004434C5" w:rsidRDefault="004434C5">
        <w:pPr>
          <w:pStyle w:val="Header"/>
        </w:pPr>
        <w:r>
          <w:t>[Type here]</w:t>
        </w:r>
      </w:p>
    </w:sdtContent>
  </w:sdt>
  <w:p w14:paraId="2A146E19" w14:textId="439B134B" w:rsidR="004434C5" w:rsidRDefault="00443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622"/>
    <w:multiLevelType w:val="hybridMultilevel"/>
    <w:tmpl w:val="5658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E1AA2"/>
    <w:multiLevelType w:val="hybridMultilevel"/>
    <w:tmpl w:val="89B68094"/>
    <w:lvl w:ilvl="0" w:tplc="110C7958">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5244BD"/>
    <w:multiLevelType w:val="hybridMultilevel"/>
    <w:tmpl w:val="B78A9C02"/>
    <w:lvl w:ilvl="0" w:tplc="031C8188">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14F2A"/>
    <w:multiLevelType w:val="multilevel"/>
    <w:tmpl w:val="6BA4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76E4F"/>
    <w:multiLevelType w:val="hybridMultilevel"/>
    <w:tmpl w:val="4AA655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432656"/>
    <w:multiLevelType w:val="multilevel"/>
    <w:tmpl w:val="0E5A0DC8"/>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BA7186E"/>
    <w:multiLevelType w:val="multilevel"/>
    <w:tmpl w:val="CF06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6101D5"/>
    <w:multiLevelType w:val="hybridMultilevel"/>
    <w:tmpl w:val="CC66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301A8B"/>
    <w:multiLevelType w:val="hybridMultilevel"/>
    <w:tmpl w:val="758C0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B119E6"/>
    <w:multiLevelType w:val="hybridMultilevel"/>
    <w:tmpl w:val="2A148912"/>
    <w:lvl w:ilvl="0" w:tplc="110C7958">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436201">
    <w:abstractNumId w:val="5"/>
  </w:num>
  <w:num w:numId="2" w16cid:durableId="809401369">
    <w:abstractNumId w:val="7"/>
  </w:num>
  <w:num w:numId="3" w16cid:durableId="1607344399">
    <w:abstractNumId w:val="2"/>
  </w:num>
  <w:num w:numId="4" w16cid:durableId="508569555">
    <w:abstractNumId w:val="8"/>
  </w:num>
  <w:num w:numId="5" w16cid:durableId="1794055117">
    <w:abstractNumId w:val="0"/>
  </w:num>
  <w:num w:numId="6" w16cid:durableId="1930113114">
    <w:abstractNumId w:val="4"/>
  </w:num>
  <w:num w:numId="7" w16cid:durableId="1283415549">
    <w:abstractNumId w:val="1"/>
  </w:num>
  <w:num w:numId="8" w16cid:durableId="97483181">
    <w:abstractNumId w:val="9"/>
  </w:num>
  <w:num w:numId="9" w16cid:durableId="1481725217">
    <w:abstractNumId w:val="3"/>
  </w:num>
  <w:num w:numId="10" w16cid:durableId="17762472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4C5"/>
    <w:rsid w:val="00031451"/>
    <w:rsid w:val="00045571"/>
    <w:rsid w:val="00071FEF"/>
    <w:rsid w:val="0008295E"/>
    <w:rsid w:val="00096E5B"/>
    <w:rsid w:val="00097584"/>
    <w:rsid w:val="000C310A"/>
    <w:rsid w:val="00120B30"/>
    <w:rsid w:val="001414EE"/>
    <w:rsid w:val="00144826"/>
    <w:rsid w:val="00165916"/>
    <w:rsid w:val="00174882"/>
    <w:rsid w:val="00193A36"/>
    <w:rsid w:val="001E4901"/>
    <w:rsid w:val="00235822"/>
    <w:rsid w:val="00242D65"/>
    <w:rsid w:val="00245C85"/>
    <w:rsid w:val="00253100"/>
    <w:rsid w:val="002654E6"/>
    <w:rsid w:val="00283A29"/>
    <w:rsid w:val="002A3CE1"/>
    <w:rsid w:val="002A5E70"/>
    <w:rsid w:val="00316FB6"/>
    <w:rsid w:val="00334B1C"/>
    <w:rsid w:val="003619F4"/>
    <w:rsid w:val="0038474B"/>
    <w:rsid w:val="003F5F18"/>
    <w:rsid w:val="00420CD9"/>
    <w:rsid w:val="00441CB2"/>
    <w:rsid w:val="004434C5"/>
    <w:rsid w:val="00452027"/>
    <w:rsid w:val="00454F51"/>
    <w:rsid w:val="004608E8"/>
    <w:rsid w:val="004C0CC8"/>
    <w:rsid w:val="005158B9"/>
    <w:rsid w:val="00524A6A"/>
    <w:rsid w:val="00540131"/>
    <w:rsid w:val="0056535C"/>
    <w:rsid w:val="005756C6"/>
    <w:rsid w:val="00576620"/>
    <w:rsid w:val="005A6C5F"/>
    <w:rsid w:val="005E2B7E"/>
    <w:rsid w:val="005F42E1"/>
    <w:rsid w:val="005F6DAC"/>
    <w:rsid w:val="0066722A"/>
    <w:rsid w:val="006E4603"/>
    <w:rsid w:val="006F3E96"/>
    <w:rsid w:val="00700B5C"/>
    <w:rsid w:val="00734657"/>
    <w:rsid w:val="007C1890"/>
    <w:rsid w:val="007C7967"/>
    <w:rsid w:val="00811BC4"/>
    <w:rsid w:val="008436E8"/>
    <w:rsid w:val="00844DEC"/>
    <w:rsid w:val="0086292E"/>
    <w:rsid w:val="00874E4D"/>
    <w:rsid w:val="00881EDF"/>
    <w:rsid w:val="009153DD"/>
    <w:rsid w:val="0091708F"/>
    <w:rsid w:val="00925F9B"/>
    <w:rsid w:val="00926459"/>
    <w:rsid w:val="009430AE"/>
    <w:rsid w:val="00974EA9"/>
    <w:rsid w:val="009B05E4"/>
    <w:rsid w:val="009B42A6"/>
    <w:rsid w:val="009D74AF"/>
    <w:rsid w:val="009F55A3"/>
    <w:rsid w:val="00A04299"/>
    <w:rsid w:val="00A50E59"/>
    <w:rsid w:val="00A538A9"/>
    <w:rsid w:val="00A7242F"/>
    <w:rsid w:val="00AB358F"/>
    <w:rsid w:val="00AB38F6"/>
    <w:rsid w:val="00B0425D"/>
    <w:rsid w:val="00B30E78"/>
    <w:rsid w:val="00B75261"/>
    <w:rsid w:val="00B85994"/>
    <w:rsid w:val="00BC35D5"/>
    <w:rsid w:val="00C1270D"/>
    <w:rsid w:val="00C2100D"/>
    <w:rsid w:val="00C50B9D"/>
    <w:rsid w:val="00C5198E"/>
    <w:rsid w:val="00C559D6"/>
    <w:rsid w:val="00C70559"/>
    <w:rsid w:val="00CA3227"/>
    <w:rsid w:val="00CD5147"/>
    <w:rsid w:val="00D164F1"/>
    <w:rsid w:val="00D34A42"/>
    <w:rsid w:val="00DA3207"/>
    <w:rsid w:val="00DC65DC"/>
    <w:rsid w:val="00DF63F4"/>
    <w:rsid w:val="00DF6E1F"/>
    <w:rsid w:val="00E15AC5"/>
    <w:rsid w:val="00E20BAA"/>
    <w:rsid w:val="00E31737"/>
    <w:rsid w:val="00E3720E"/>
    <w:rsid w:val="00E403C2"/>
    <w:rsid w:val="00E6140F"/>
    <w:rsid w:val="00E647C4"/>
    <w:rsid w:val="00E661AB"/>
    <w:rsid w:val="00E6655B"/>
    <w:rsid w:val="00E96A1B"/>
    <w:rsid w:val="00EF157E"/>
    <w:rsid w:val="00F10750"/>
    <w:rsid w:val="00F10EA1"/>
    <w:rsid w:val="00F2213E"/>
    <w:rsid w:val="00F30CF6"/>
    <w:rsid w:val="00F316D4"/>
    <w:rsid w:val="00F461EB"/>
    <w:rsid w:val="00F64DBF"/>
    <w:rsid w:val="00F66B13"/>
    <w:rsid w:val="00F72F7E"/>
    <w:rsid w:val="00F753E9"/>
    <w:rsid w:val="00F8204C"/>
    <w:rsid w:val="00FB4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19A60"/>
  <w15:chartTrackingRefBased/>
  <w15:docId w15:val="{EF3D7169-E8EB-43F9-BDE7-7B3BF27F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58F"/>
    <w:pPr>
      <w:spacing w:before="120" w:after="60" w:line="340" w:lineRule="exact"/>
      <w:jc w:val="both"/>
    </w:pPr>
    <w:rPr>
      <w:rFonts w:ascii="Arial" w:hAnsi="Arial" w:cs="Times New Roman"/>
      <w:sz w:val="23"/>
      <w:szCs w:val="20"/>
      <w:lang w:val="en-GB"/>
    </w:rPr>
  </w:style>
  <w:style w:type="paragraph" w:styleId="Heading1">
    <w:name w:val="heading 1"/>
    <w:basedOn w:val="Normal"/>
    <w:next w:val="Normal"/>
    <w:link w:val="Heading1Char"/>
    <w:uiPriority w:val="9"/>
    <w:qFormat/>
    <w:rsid w:val="00974EA9"/>
    <w:pPr>
      <w:keepNext/>
      <w:keepLines/>
      <w:suppressAutoHyphens/>
      <w:autoSpaceDN w:val="0"/>
      <w:spacing w:before="240" w:after="120" w:line="360" w:lineRule="auto"/>
      <w:jc w:val="center"/>
      <w:textAlignment w:val="baseline"/>
      <w:outlineLvl w:val="0"/>
    </w:pPr>
    <w:rPr>
      <w:rFonts w:asciiTheme="majorHAnsi" w:eastAsiaTheme="majorEastAsia" w:hAnsiTheme="majorHAnsi" w:cstheme="majorBidi"/>
      <w:b/>
      <w:color w:val="2F5496" w:themeColor="accent1" w:themeShade="BF"/>
      <w:sz w:val="32"/>
      <w:szCs w:val="32"/>
      <w:lang w:val="en-US"/>
    </w:rPr>
  </w:style>
  <w:style w:type="paragraph" w:styleId="Heading2">
    <w:name w:val="heading 2"/>
    <w:basedOn w:val="Normal"/>
    <w:next w:val="Normal"/>
    <w:link w:val="Heading2Char"/>
    <w:uiPriority w:val="9"/>
    <w:unhideWhenUsed/>
    <w:qFormat/>
    <w:rsid w:val="00974EA9"/>
    <w:pPr>
      <w:keepNext/>
      <w:keepLines/>
      <w:suppressAutoHyphens/>
      <w:autoSpaceDN w:val="0"/>
      <w:spacing w:before="40" w:after="0" w:line="254" w:lineRule="auto"/>
      <w:jc w:val="left"/>
      <w:textAlignment w:val="baseline"/>
      <w:outlineLvl w:val="1"/>
    </w:pPr>
    <w:rPr>
      <w:rFonts w:asciiTheme="majorHAnsi" w:eastAsiaTheme="majorEastAsia" w:hAnsiTheme="majorHAnsi" w:cstheme="majorBidi"/>
      <w:b/>
      <w:color w:val="2F5496" w:themeColor="accent1" w:themeShade="BF"/>
      <w:sz w:val="26"/>
      <w:szCs w:val="26"/>
      <w:lang w:val="en-US"/>
    </w:rPr>
  </w:style>
  <w:style w:type="paragraph" w:styleId="Heading3">
    <w:name w:val="heading 3"/>
    <w:basedOn w:val="Normal"/>
    <w:next w:val="Normal"/>
    <w:link w:val="Heading3Char"/>
    <w:qFormat/>
    <w:rsid w:val="00AB358F"/>
    <w:pPr>
      <w:keepNext/>
      <w:spacing w:before="240" w:after="120"/>
      <w:jc w:val="left"/>
      <w:outlineLvl w:val="2"/>
    </w:pPr>
    <w:rPr>
      <w:b/>
      <w:color w:val="0070C0"/>
      <w:sz w:val="24"/>
    </w:rPr>
  </w:style>
  <w:style w:type="paragraph" w:styleId="Heading4">
    <w:name w:val="heading 4"/>
    <w:basedOn w:val="Normal"/>
    <w:next w:val="Normal"/>
    <w:link w:val="Heading4Char"/>
    <w:qFormat/>
    <w:rsid w:val="00AB358F"/>
    <w:pPr>
      <w:keepNext/>
      <w:outlineLvl w:val="3"/>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EA9"/>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974EA9"/>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rsid w:val="00AB358F"/>
    <w:rPr>
      <w:rFonts w:ascii="Arial" w:eastAsia="Times New Roman" w:hAnsi="Arial" w:cs="Times New Roman"/>
      <w:b/>
      <w:color w:val="0070C0"/>
      <w:sz w:val="24"/>
      <w:szCs w:val="20"/>
      <w:lang w:val="en-GB"/>
    </w:rPr>
  </w:style>
  <w:style w:type="character" w:customStyle="1" w:styleId="Heading4Char">
    <w:name w:val="Heading 4 Char"/>
    <w:basedOn w:val="DefaultParagraphFont"/>
    <w:link w:val="Heading4"/>
    <w:rsid w:val="00AB358F"/>
    <w:rPr>
      <w:rFonts w:ascii="Arial" w:eastAsia="Times New Roman" w:hAnsi="Arial" w:cs="Times New Roman"/>
      <w:i/>
      <w:sz w:val="23"/>
      <w:szCs w:val="20"/>
      <w:u w:val="single"/>
      <w:lang w:val="en-GB"/>
    </w:rPr>
  </w:style>
  <w:style w:type="paragraph" w:styleId="Header">
    <w:name w:val="header"/>
    <w:basedOn w:val="Normal"/>
    <w:link w:val="HeaderChar"/>
    <w:unhideWhenUsed/>
    <w:rsid w:val="004434C5"/>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4434C5"/>
    <w:rPr>
      <w:rFonts w:ascii="Arial" w:hAnsi="Arial" w:cs="Times New Roman"/>
      <w:sz w:val="23"/>
      <w:szCs w:val="20"/>
      <w:lang w:val="en-GB"/>
    </w:rPr>
  </w:style>
  <w:style w:type="paragraph" w:styleId="Footer">
    <w:name w:val="footer"/>
    <w:basedOn w:val="Normal"/>
    <w:link w:val="FooterChar"/>
    <w:uiPriority w:val="99"/>
    <w:unhideWhenUsed/>
    <w:rsid w:val="004434C5"/>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4434C5"/>
    <w:rPr>
      <w:rFonts w:ascii="Arial" w:hAnsi="Arial" w:cs="Times New Roman"/>
      <w:sz w:val="23"/>
      <w:szCs w:val="20"/>
      <w:lang w:val="en-GB"/>
    </w:rPr>
  </w:style>
  <w:style w:type="character" w:styleId="Hyperlink">
    <w:name w:val="Hyperlink"/>
    <w:basedOn w:val="DefaultParagraphFont"/>
    <w:uiPriority w:val="99"/>
    <w:unhideWhenUsed/>
    <w:rsid w:val="00F72F7E"/>
    <w:rPr>
      <w:color w:val="0563C1" w:themeColor="hyperlink"/>
      <w:u w:val="single"/>
    </w:rPr>
  </w:style>
  <w:style w:type="paragraph" w:styleId="ListParagraph">
    <w:name w:val="List Paragraph"/>
    <w:basedOn w:val="Normal"/>
    <w:uiPriority w:val="34"/>
    <w:qFormat/>
    <w:rsid w:val="00144826"/>
    <w:pPr>
      <w:spacing w:before="0" w:after="0" w:line="240" w:lineRule="auto"/>
      <w:ind w:left="720"/>
      <w:jc w:val="left"/>
    </w:pPr>
    <w:rPr>
      <w:sz w:val="24"/>
      <w:lang w:val="el-GR"/>
    </w:rPr>
  </w:style>
  <w:style w:type="paragraph" w:styleId="Subtitle">
    <w:name w:val="Subtitle"/>
    <w:basedOn w:val="Normal"/>
    <w:link w:val="SubtitleChar"/>
    <w:uiPriority w:val="1"/>
    <w:qFormat/>
    <w:rsid w:val="00A04299"/>
    <w:pPr>
      <w:spacing w:before="0" w:after="40" w:line="228" w:lineRule="auto"/>
      <w:jc w:val="left"/>
    </w:pPr>
    <w:rPr>
      <w:rFonts w:asciiTheme="minorHAnsi" w:eastAsiaTheme="minorHAnsi" w:hAnsiTheme="minorHAnsi" w:cstheme="minorBidi"/>
      <w:caps/>
      <w:color w:val="44546A" w:themeColor="text2"/>
      <w:sz w:val="52"/>
      <w:szCs w:val="24"/>
      <w:lang w:val="en-US" w:eastAsia="ja-JP"/>
    </w:rPr>
  </w:style>
  <w:style w:type="character" w:customStyle="1" w:styleId="SubtitleChar">
    <w:name w:val="Subtitle Char"/>
    <w:basedOn w:val="DefaultParagraphFont"/>
    <w:link w:val="Subtitle"/>
    <w:uiPriority w:val="1"/>
    <w:rsid w:val="00A04299"/>
    <w:rPr>
      <w:rFonts w:eastAsiaTheme="minorHAnsi"/>
      <w:caps/>
      <w:color w:val="44546A" w:themeColor="text2"/>
      <w:sz w:val="52"/>
      <w:szCs w:val="24"/>
      <w:lang w:eastAsia="ja-JP"/>
    </w:rPr>
  </w:style>
  <w:style w:type="paragraph" w:styleId="Title">
    <w:name w:val="Title"/>
    <w:basedOn w:val="Normal"/>
    <w:link w:val="TitleChar"/>
    <w:uiPriority w:val="1"/>
    <w:qFormat/>
    <w:rsid w:val="00A04299"/>
    <w:pPr>
      <w:spacing w:before="0" w:after="0" w:line="204" w:lineRule="auto"/>
      <w:contextualSpacing/>
      <w:jc w:val="left"/>
    </w:pPr>
    <w:rPr>
      <w:rFonts w:asciiTheme="majorHAnsi" w:eastAsiaTheme="majorEastAsia" w:hAnsiTheme="majorHAnsi" w:cstheme="majorBidi"/>
      <w:b/>
      <w:bCs/>
      <w:caps/>
      <w:color w:val="C45911" w:themeColor="accent2" w:themeShade="BF"/>
      <w:kern w:val="28"/>
      <w:sz w:val="84"/>
      <w:szCs w:val="24"/>
      <w:lang w:val="en-US" w:eastAsia="ja-JP"/>
    </w:rPr>
  </w:style>
  <w:style w:type="character" w:customStyle="1" w:styleId="TitleChar">
    <w:name w:val="Title Char"/>
    <w:basedOn w:val="DefaultParagraphFont"/>
    <w:link w:val="Title"/>
    <w:uiPriority w:val="1"/>
    <w:rsid w:val="00A04299"/>
    <w:rPr>
      <w:rFonts w:asciiTheme="majorHAnsi" w:eastAsiaTheme="majorEastAsia" w:hAnsiTheme="majorHAnsi" w:cstheme="majorBidi"/>
      <w:b/>
      <w:bCs/>
      <w:caps/>
      <w:color w:val="C45911" w:themeColor="accent2" w:themeShade="BF"/>
      <w:kern w:val="28"/>
      <w:sz w:val="84"/>
      <w:szCs w:val="24"/>
      <w:lang w:eastAsia="ja-JP"/>
    </w:rPr>
  </w:style>
  <w:style w:type="paragraph" w:styleId="Date">
    <w:name w:val="Date"/>
    <w:basedOn w:val="Normal"/>
    <w:link w:val="DateChar"/>
    <w:uiPriority w:val="2"/>
    <w:unhideWhenUsed/>
    <w:qFormat/>
    <w:rsid w:val="00A04299"/>
    <w:pPr>
      <w:pBdr>
        <w:top w:val="dotted" w:sz="2" w:space="15" w:color="44546A" w:themeColor="text2"/>
        <w:left w:val="dotted" w:sz="2" w:space="2" w:color="FFFFFF" w:themeColor="background1"/>
        <w:right w:val="dotted" w:sz="2" w:space="2" w:color="FFFFFF" w:themeColor="background1"/>
      </w:pBdr>
      <w:spacing w:before="360" w:after="40" w:line="216" w:lineRule="auto"/>
      <w:ind w:left="101" w:right="101"/>
      <w:contextualSpacing/>
      <w:jc w:val="left"/>
    </w:pPr>
    <w:rPr>
      <w:rFonts w:asciiTheme="minorHAnsi" w:eastAsiaTheme="minorHAnsi" w:hAnsiTheme="minorHAnsi" w:cstheme="minorBidi"/>
      <w:b/>
      <w:bCs/>
      <w:smallCaps/>
      <w:color w:val="C45911" w:themeColor="accent2" w:themeShade="BF"/>
      <w:sz w:val="44"/>
      <w:szCs w:val="24"/>
      <w:lang w:val="en-US" w:eastAsia="ja-JP"/>
    </w:rPr>
  </w:style>
  <w:style w:type="character" w:customStyle="1" w:styleId="DateChar">
    <w:name w:val="Date Char"/>
    <w:basedOn w:val="DefaultParagraphFont"/>
    <w:link w:val="Date"/>
    <w:uiPriority w:val="2"/>
    <w:rsid w:val="00A04299"/>
    <w:rPr>
      <w:rFonts w:eastAsiaTheme="minorHAnsi"/>
      <w:b/>
      <w:bCs/>
      <w:smallCaps/>
      <w:color w:val="C45911" w:themeColor="accent2" w:themeShade="BF"/>
      <w:sz w:val="44"/>
      <w:szCs w:val="24"/>
      <w:lang w:eastAsia="ja-JP"/>
    </w:rPr>
  </w:style>
  <w:style w:type="paragraph" w:customStyle="1" w:styleId="Time">
    <w:name w:val="Time"/>
    <w:basedOn w:val="Normal"/>
    <w:uiPriority w:val="2"/>
    <w:qFormat/>
    <w:rsid w:val="00A04299"/>
    <w:pPr>
      <w:spacing w:before="0" w:after="300" w:line="216" w:lineRule="auto"/>
      <w:ind w:left="101" w:right="101"/>
      <w:contextualSpacing/>
      <w:jc w:val="left"/>
    </w:pPr>
    <w:rPr>
      <w:rFonts w:asciiTheme="minorHAnsi" w:eastAsiaTheme="minorHAnsi" w:hAnsiTheme="minorHAnsi" w:cstheme="minorBidi"/>
      <w:b/>
      <w:bCs/>
      <w:smallCaps/>
      <w:color w:val="44546A" w:themeColor="text2"/>
      <w:sz w:val="44"/>
      <w:szCs w:val="24"/>
      <w:lang w:val="en-US" w:eastAsia="ja-JP"/>
    </w:rPr>
  </w:style>
  <w:style w:type="paragraph" w:customStyle="1" w:styleId="Location">
    <w:name w:val="Location"/>
    <w:basedOn w:val="Normal"/>
    <w:uiPriority w:val="3"/>
    <w:qFormat/>
    <w:rsid w:val="00A04299"/>
    <w:pPr>
      <w:pBdr>
        <w:left w:val="dotted" w:sz="2" w:space="2" w:color="FFFFFF" w:themeColor="background1"/>
        <w:bottom w:val="dotted" w:sz="2" w:space="15" w:color="44546A" w:themeColor="text2"/>
        <w:right w:val="dotted" w:sz="2" w:space="2" w:color="FFFFFF" w:themeColor="background1"/>
      </w:pBdr>
      <w:spacing w:before="0" w:after="400" w:line="228" w:lineRule="auto"/>
      <w:ind w:left="101" w:right="101"/>
      <w:contextualSpacing/>
      <w:jc w:val="left"/>
    </w:pPr>
    <w:rPr>
      <w:rFonts w:asciiTheme="minorHAnsi" w:eastAsiaTheme="minorHAnsi" w:hAnsiTheme="minorHAnsi" w:cstheme="minorBidi"/>
      <w:smallCaps/>
      <w:color w:val="44546A" w:themeColor="text2"/>
      <w:sz w:val="36"/>
      <w:szCs w:val="24"/>
      <w:lang w:val="en-US" w:eastAsia="ja-JP"/>
    </w:rPr>
  </w:style>
  <w:style w:type="table" w:styleId="TableGrid">
    <w:name w:val="Table Grid"/>
    <w:basedOn w:val="TableNormal"/>
    <w:uiPriority w:val="39"/>
    <w:rsid w:val="00A04299"/>
    <w:pPr>
      <w:spacing w:after="0" w:line="240" w:lineRule="auto"/>
      <w:ind w:left="101" w:right="101"/>
    </w:pPr>
    <w:rPr>
      <w:rFonts w:eastAsiaTheme="minorHAnsi"/>
      <w:color w:val="44546A" w:themeColor="text2"/>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9B42A6"/>
    <w:pPr>
      <w:spacing w:after="0" w:line="240" w:lineRule="auto"/>
    </w:pPr>
    <w:rPr>
      <w:rFonts w:ascii="Times New Roman" w:hAnsi="Times New Roman" w:cs="Times New Roman"/>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IntenseEmphasis">
    <w:name w:val="Intense Emphasis"/>
    <w:basedOn w:val="DefaultParagraphFont"/>
    <w:uiPriority w:val="21"/>
    <w:qFormat/>
    <w:rsid w:val="009B42A6"/>
    <w:rPr>
      <w:b/>
      <w:bCs/>
      <w:i/>
      <w:iCs/>
      <w:color w:val="4472C4" w:themeColor="accent1"/>
    </w:rPr>
  </w:style>
  <w:style w:type="paragraph" w:styleId="NoSpacing">
    <w:name w:val="No Spacing"/>
    <w:uiPriority w:val="1"/>
    <w:qFormat/>
    <w:rsid w:val="00420CD9"/>
    <w:pPr>
      <w:spacing w:after="0" w:line="240" w:lineRule="auto"/>
      <w:jc w:val="both"/>
    </w:pPr>
    <w:rPr>
      <w:rFonts w:ascii="Arial" w:hAnsi="Arial" w:cs="Times New Roman"/>
      <w:sz w:val="23"/>
      <w:szCs w:val="20"/>
      <w:lang w:val="en-GB"/>
    </w:rPr>
  </w:style>
  <w:style w:type="character" w:styleId="UnresolvedMention">
    <w:name w:val="Unresolved Mention"/>
    <w:basedOn w:val="DefaultParagraphFont"/>
    <w:uiPriority w:val="99"/>
    <w:semiHidden/>
    <w:unhideWhenUsed/>
    <w:rsid w:val="00245C85"/>
    <w:rPr>
      <w:color w:val="605E5C"/>
      <w:shd w:val="clear" w:color="auto" w:fill="E1DFDD"/>
    </w:rPr>
  </w:style>
  <w:style w:type="paragraph" w:styleId="NormalWeb">
    <w:name w:val="Normal (Web)"/>
    <w:basedOn w:val="Normal"/>
    <w:uiPriority w:val="99"/>
    <w:semiHidden/>
    <w:unhideWhenUsed/>
    <w:rsid w:val="00A50E59"/>
    <w:rPr>
      <w:rFonts w:ascii="Times New Roman" w:hAnsi="Times New Roman"/>
      <w:sz w:val="24"/>
      <w:szCs w:val="24"/>
    </w:rPr>
  </w:style>
  <w:style w:type="paragraph" w:styleId="FootnoteText">
    <w:name w:val="footnote text"/>
    <w:basedOn w:val="Normal"/>
    <w:link w:val="FootnoteTextChar"/>
    <w:uiPriority w:val="99"/>
    <w:semiHidden/>
    <w:unhideWhenUsed/>
    <w:rsid w:val="00540131"/>
    <w:pPr>
      <w:spacing w:before="0" w:after="0" w:line="240" w:lineRule="auto"/>
    </w:pPr>
    <w:rPr>
      <w:sz w:val="20"/>
    </w:rPr>
  </w:style>
  <w:style w:type="character" w:customStyle="1" w:styleId="FootnoteTextChar">
    <w:name w:val="Footnote Text Char"/>
    <w:basedOn w:val="DefaultParagraphFont"/>
    <w:link w:val="FootnoteText"/>
    <w:uiPriority w:val="99"/>
    <w:semiHidden/>
    <w:rsid w:val="00540131"/>
    <w:rPr>
      <w:rFonts w:ascii="Arial" w:hAnsi="Arial" w:cs="Times New Roman"/>
      <w:sz w:val="20"/>
      <w:szCs w:val="20"/>
      <w:lang w:val="en-GB"/>
    </w:rPr>
  </w:style>
  <w:style w:type="character" w:styleId="FootnoteReference">
    <w:name w:val="footnote reference"/>
    <w:basedOn w:val="DefaultParagraphFont"/>
    <w:uiPriority w:val="99"/>
    <w:semiHidden/>
    <w:unhideWhenUsed/>
    <w:rsid w:val="00540131"/>
    <w:rPr>
      <w:vertAlign w:val="superscript"/>
    </w:rPr>
  </w:style>
  <w:style w:type="character" w:styleId="Strong">
    <w:name w:val="Strong"/>
    <w:basedOn w:val="DefaultParagraphFont"/>
    <w:uiPriority w:val="22"/>
    <w:qFormat/>
    <w:rsid w:val="00B30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1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portal/screen/opportunities/topic-details/HORIZON-CL5-2026-07-D1-01?keywords=HORIZON-CL5&amp;isExactMatch=true&amp;status=31094502&amp;frameworkProgramme=43108390&amp;order=DESC&amp;pageNumber=1&amp;pageSize=50&amp;sortBy=relev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6EF4B50BF44817AA163A7364B1B164"/>
        <w:category>
          <w:name w:val="General"/>
          <w:gallery w:val="placeholder"/>
        </w:category>
        <w:types>
          <w:type w:val="bbPlcHdr"/>
        </w:types>
        <w:behaviors>
          <w:behavior w:val="content"/>
        </w:behaviors>
        <w:guid w:val="{16F2F03B-AC3C-474D-AFFA-73C5E074B48C}"/>
      </w:docPartPr>
      <w:docPartBody>
        <w:p w:rsidR="007D343B" w:rsidRDefault="00AF4AB0" w:rsidP="00AF4AB0">
          <w:pPr>
            <w:pStyle w:val="506EF4B50BF44817AA163A7364B1B164"/>
          </w:pPr>
          <w:r>
            <w:t>[Type here]</w:t>
          </w:r>
        </w:p>
      </w:docPartBody>
    </w:docPart>
    <w:docPart>
      <w:docPartPr>
        <w:name w:val="4E3EA8ED1C5B46AD83129C01CD35397C"/>
        <w:category>
          <w:name w:val="General"/>
          <w:gallery w:val="placeholder"/>
        </w:category>
        <w:types>
          <w:type w:val="bbPlcHdr"/>
        </w:types>
        <w:behaviors>
          <w:behavior w:val="content"/>
        </w:behaviors>
        <w:guid w:val="{A4CCBC15-E364-43E1-AC44-BE0E69E448FB}"/>
      </w:docPartPr>
      <w:docPartBody>
        <w:p w:rsidR="007D343B" w:rsidRDefault="00AF4AB0" w:rsidP="00AF4AB0">
          <w:pPr>
            <w:pStyle w:val="4E3EA8ED1C5B46AD83129C01CD35397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AB0"/>
    <w:rsid w:val="0008295E"/>
    <w:rsid w:val="000857BF"/>
    <w:rsid w:val="00165D5F"/>
    <w:rsid w:val="00235822"/>
    <w:rsid w:val="00253100"/>
    <w:rsid w:val="00310FA2"/>
    <w:rsid w:val="003C19D3"/>
    <w:rsid w:val="003D63AD"/>
    <w:rsid w:val="00434963"/>
    <w:rsid w:val="004608E8"/>
    <w:rsid w:val="004B6DFF"/>
    <w:rsid w:val="004F465B"/>
    <w:rsid w:val="005A6180"/>
    <w:rsid w:val="007D343B"/>
    <w:rsid w:val="00811BC4"/>
    <w:rsid w:val="008233A8"/>
    <w:rsid w:val="008C1A9B"/>
    <w:rsid w:val="00A7242F"/>
    <w:rsid w:val="00AF4AB0"/>
    <w:rsid w:val="00C55A40"/>
    <w:rsid w:val="00C626C7"/>
    <w:rsid w:val="00C70559"/>
    <w:rsid w:val="00CE11FB"/>
    <w:rsid w:val="00D30B4C"/>
    <w:rsid w:val="00D369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6EF4B50BF44817AA163A7364B1B164">
    <w:name w:val="506EF4B50BF44817AA163A7364B1B164"/>
    <w:rsid w:val="00AF4AB0"/>
  </w:style>
  <w:style w:type="paragraph" w:customStyle="1" w:styleId="4E3EA8ED1C5B46AD83129C01CD35397C">
    <w:name w:val="4E3EA8ED1C5B46AD83129C01CD35397C"/>
    <w:rsid w:val="00AF4A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127FB-A996-4CA5-910A-EB4444490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838</Words>
  <Characters>5576</Characters>
  <Application>Microsoft Office Word</Application>
  <DocSecurity>0</DocSecurity>
  <Lines>109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 Antoniou</dc:creator>
  <cp:keywords/>
  <dc:description/>
  <cp:lastModifiedBy>Nicolae Soloviov</cp:lastModifiedBy>
  <cp:revision>16</cp:revision>
  <cp:lastPrinted>2020-09-14T06:38:00Z</cp:lastPrinted>
  <dcterms:created xsi:type="dcterms:W3CDTF">2026-01-21T14:13:00Z</dcterms:created>
  <dcterms:modified xsi:type="dcterms:W3CDTF">2026-01-30T07:37:00Z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294afc33-49d2-4363-a8da-e8e8408204ce</vt:lpwstr>
  </property>
</Properties>
</file>