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3F401" w14:textId="77777777" w:rsidR="00092262" w:rsidRPr="00092262" w:rsidRDefault="00092262" w:rsidP="00092262">
      <w:pPr>
        <w:shd w:val="clear" w:color="auto" w:fill="FFFFFF"/>
        <w:spacing w:after="0" w:line="240" w:lineRule="auto"/>
        <w:textAlignment w:val="baseline"/>
        <w:rPr>
          <w:rFonts w:ascii="Aptos" w:eastAsia="Times New Roman" w:hAnsi="Aptos" w:cs="Times New Roman"/>
          <w:color w:val="000000"/>
          <w:kern w:val="0"/>
          <w:sz w:val="22"/>
          <w:szCs w:val="22"/>
          <w:lang w:eastAsia="en-GB"/>
          <w14:ligatures w14:val="none"/>
        </w:rPr>
      </w:pPr>
      <w:r w:rsidRPr="00092262">
        <w:rPr>
          <w:rFonts w:ascii="Aptos" w:eastAsia="Times New Roman" w:hAnsi="Aptos" w:cs="Times New Roman"/>
          <w:color w:val="000000"/>
          <w:kern w:val="0"/>
          <w:sz w:val="22"/>
          <w:szCs w:val="22"/>
          <w:lang w:eastAsia="en-GB"/>
          <w14:ligatures w14:val="none"/>
        </w:rPr>
        <w:t>We are shaping a proposal for the call </w:t>
      </w:r>
      <w:hyperlink r:id="rId5" w:tgtFrame="_blank" w:tooltip="https://imsva91-ctp.trendmicro.com/wis/clicktime/v1/query?url=https%3a%2f%2fwww.euro%2daccess.eu%2fen%2fcalls%2f2350%2fInnovative%2dpathways%2dfor%2dlow%2dcarbon%2dand%2dclimate%2dresilient%2dbuilding%2dstock%2dand%2dbuilt%2denvironment%2dBuilt4People%2dPartne" w:history="1">
        <w:r w:rsidRPr="00092262">
          <w:rPr>
            <w:rFonts w:ascii="Aptos" w:eastAsia="Times New Roman" w:hAnsi="Aptos" w:cs="Times New Roman"/>
            <w:color w:val="0000FF"/>
            <w:kern w:val="0"/>
            <w:sz w:val="22"/>
            <w:szCs w:val="22"/>
            <w:u w:val="single"/>
            <w:bdr w:val="none" w:sz="0" w:space="0" w:color="auto" w:frame="1"/>
            <w:lang w:eastAsia="en-GB"/>
            <w14:ligatures w14:val="none"/>
          </w:rPr>
          <w:t>HORIZON-CL5-2026-02-D4-03: Innovative pathways for low carbon and climate resilient building stock and built environment</w:t>
        </w:r>
      </w:hyperlink>
      <w:r w:rsidRPr="00092262">
        <w:rPr>
          <w:rFonts w:ascii="Aptos" w:eastAsia="Times New Roman" w:hAnsi="Aptos" w:cs="Times New Roman"/>
          <w:color w:val="000000"/>
          <w:kern w:val="0"/>
          <w:sz w:val="22"/>
          <w:szCs w:val="22"/>
          <w:lang w:eastAsia="en-GB"/>
          <w14:ligatures w14:val="none"/>
        </w:rPr>
        <w:t> (</w:t>
      </w:r>
      <w:bookmarkStart w:id="0" w:name="_GoBack"/>
      <w:r w:rsidRPr="00092262">
        <w:rPr>
          <w:rFonts w:ascii="Aptos" w:eastAsia="Times New Roman" w:hAnsi="Aptos" w:cs="Times New Roman"/>
          <w:color w:val="000000"/>
          <w:kern w:val="0"/>
          <w:sz w:val="22"/>
          <w:szCs w:val="22"/>
          <w:lang w:eastAsia="en-GB"/>
          <w14:ligatures w14:val="none"/>
        </w:rPr>
        <w:t>Built4People Partnership</w:t>
      </w:r>
      <w:bookmarkEnd w:id="0"/>
      <w:r w:rsidRPr="00092262">
        <w:rPr>
          <w:rFonts w:ascii="Aptos" w:eastAsia="Times New Roman" w:hAnsi="Aptos" w:cs="Times New Roman"/>
          <w:color w:val="000000"/>
          <w:kern w:val="0"/>
          <w:sz w:val="22"/>
          <w:szCs w:val="22"/>
          <w:lang w:eastAsia="en-GB"/>
          <w14:ligatures w14:val="none"/>
        </w:rPr>
        <w:t>) – submission deadline 17 February.</w:t>
      </w:r>
    </w:p>
    <w:p w14:paraId="6154B2F6" w14:textId="77777777" w:rsidR="00092262" w:rsidRPr="00092262" w:rsidRDefault="00092262" w:rsidP="00092262">
      <w:pPr>
        <w:shd w:val="clear" w:color="auto" w:fill="FFFFFF"/>
        <w:spacing w:after="0" w:line="240" w:lineRule="auto"/>
        <w:textAlignment w:val="baseline"/>
        <w:rPr>
          <w:rFonts w:ascii="Aptos" w:eastAsia="Times New Roman" w:hAnsi="Aptos" w:cs="Times New Roman"/>
          <w:color w:val="000000"/>
          <w:kern w:val="0"/>
          <w:sz w:val="22"/>
          <w:szCs w:val="22"/>
          <w:lang w:eastAsia="en-GB"/>
          <w14:ligatures w14:val="none"/>
        </w:rPr>
      </w:pPr>
      <w:r w:rsidRPr="00092262">
        <w:rPr>
          <w:rFonts w:ascii="Aptos" w:eastAsia="Times New Roman" w:hAnsi="Aptos" w:cs="Times New Roman"/>
          <w:color w:val="000000"/>
          <w:kern w:val="0"/>
          <w:sz w:val="22"/>
          <w:szCs w:val="22"/>
          <w:lang w:eastAsia="en-GB"/>
          <w14:ligatures w14:val="none"/>
        </w:rPr>
        <w:t>The aim is to develop an innovative procedure to identify </w:t>
      </w:r>
      <w:r w:rsidRPr="00092262">
        <w:rPr>
          <w:rFonts w:ascii="Aptos" w:eastAsia="Times New Roman" w:hAnsi="Aptos" w:cs="Times New Roman"/>
          <w:color w:val="000000"/>
          <w:kern w:val="0"/>
          <w:sz w:val="22"/>
          <w:szCs w:val="22"/>
          <w:u w:val="single"/>
          <w:lang w:eastAsia="en-GB"/>
          <w14:ligatures w14:val="none"/>
        </w:rPr>
        <w:t>solutions </w:t>
      </w:r>
      <w:r w:rsidRPr="00092262">
        <w:rPr>
          <w:rFonts w:ascii="Aptos" w:eastAsia="Times New Roman" w:hAnsi="Aptos" w:cs="Times New Roman"/>
          <w:color w:val="000000"/>
          <w:kern w:val="0"/>
          <w:sz w:val="22"/>
          <w:szCs w:val="22"/>
          <w:lang w:eastAsia="en-GB"/>
          <w14:ligatures w14:val="none"/>
        </w:rPr>
        <w:t>for the </w:t>
      </w:r>
      <w:r w:rsidRPr="00092262">
        <w:rPr>
          <w:rFonts w:ascii="Aptos" w:eastAsia="Times New Roman" w:hAnsi="Aptos" w:cs="Times New Roman"/>
          <w:color w:val="000000"/>
          <w:kern w:val="0"/>
          <w:sz w:val="22"/>
          <w:szCs w:val="22"/>
          <w:u w:val="single"/>
          <w:lang w:eastAsia="en-GB"/>
          <w14:ligatures w14:val="none"/>
        </w:rPr>
        <w:t>decarbonisation</w:t>
      </w:r>
      <w:r w:rsidRPr="00092262">
        <w:rPr>
          <w:rFonts w:ascii="Aptos" w:eastAsia="Times New Roman" w:hAnsi="Aptos" w:cs="Times New Roman"/>
          <w:color w:val="000000"/>
          <w:kern w:val="0"/>
          <w:sz w:val="22"/>
          <w:szCs w:val="22"/>
          <w:lang w:eastAsia="en-GB"/>
          <w14:ligatures w14:val="none"/>
        </w:rPr>
        <w:t> and </w:t>
      </w:r>
      <w:r w:rsidRPr="00092262">
        <w:rPr>
          <w:rFonts w:ascii="Aptos" w:eastAsia="Times New Roman" w:hAnsi="Aptos" w:cs="Times New Roman"/>
          <w:color w:val="000000"/>
          <w:kern w:val="0"/>
          <w:sz w:val="22"/>
          <w:szCs w:val="22"/>
          <w:u w:val="single"/>
          <w:lang w:eastAsia="en-GB"/>
          <w14:ligatures w14:val="none"/>
        </w:rPr>
        <w:t>climate resilience</w:t>
      </w:r>
      <w:r w:rsidRPr="00092262">
        <w:rPr>
          <w:rFonts w:ascii="Aptos" w:eastAsia="Times New Roman" w:hAnsi="Aptos" w:cs="Times New Roman"/>
          <w:color w:val="000000"/>
          <w:kern w:val="0"/>
          <w:sz w:val="22"/>
          <w:szCs w:val="22"/>
          <w:lang w:eastAsia="en-GB"/>
          <w14:ligatures w14:val="none"/>
        </w:rPr>
        <w:t> of the building stock, ensuring the broadest possible involvement of stakeholders, including citizens, municipalities, social organizations, actors across the construction value chain, and professional associations.</w:t>
      </w:r>
    </w:p>
    <w:p w14:paraId="09627717" w14:textId="77777777" w:rsidR="00092262" w:rsidRPr="00092262" w:rsidRDefault="00092262" w:rsidP="00092262">
      <w:pPr>
        <w:shd w:val="clear" w:color="auto" w:fill="FFFFFF"/>
        <w:spacing w:after="0" w:line="240" w:lineRule="auto"/>
        <w:textAlignment w:val="baseline"/>
        <w:rPr>
          <w:rFonts w:ascii="Aptos" w:eastAsia="Times New Roman" w:hAnsi="Aptos" w:cs="Times New Roman"/>
          <w:color w:val="000000"/>
          <w:kern w:val="0"/>
          <w:sz w:val="22"/>
          <w:szCs w:val="22"/>
          <w:lang w:eastAsia="en-GB"/>
          <w14:ligatures w14:val="none"/>
        </w:rPr>
      </w:pPr>
    </w:p>
    <w:p w14:paraId="217F5A2A" w14:textId="77777777" w:rsidR="00092262" w:rsidRPr="00092262" w:rsidRDefault="00092262" w:rsidP="00092262">
      <w:pPr>
        <w:shd w:val="clear" w:color="auto" w:fill="FFFFFF"/>
        <w:spacing w:after="0" w:line="240" w:lineRule="auto"/>
        <w:textAlignment w:val="baseline"/>
        <w:rPr>
          <w:rFonts w:ascii="Aptos" w:eastAsia="Times New Roman" w:hAnsi="Aptos" w:cs="Times New Roman"/>
          <w:color w:val="000000"/>
          <w:kern w:val="0"/>
          <w:sz w:val="22"/>
          <w:szCs w:val="22"/>
          <w:lang w:eastAsia="en-GB"/>
          <w14:ligatures w14:val="none"/>
        </w:rPr>
      </w:pPr>
      <w:proofErr w:type="gramStart"/>
      <w:r w:rsidRPr="00092262">
        <w:rPr>
          <w:rFonts w:ascii="Aptos" w:eastAsia="Times New Roman" w:hAnsi="Aptos" w:cs="Times New Roman"/>
          <w:color w:val="000000"/>
          <w:kern w:val="0"/>
          <w:sz w:val="22"/>
          <w:szCs w:val="22"/>
          <w:lang w:eastAsia="en-GB"/>
          <w14:ligatures w14:val="none"/>
        </w:rPr>
        <w:t>The partnership is already well structured and includes the following internationally recognised institutions:</w:t>
      </w:r>
      <w:proofErr w:type="gramEnd"/>
    </w:p>
    <w:p w14:paraId="2DB2C890" w14:textId="77777777" w:rsidR="00092262" w:rsidRPr="00092262" w:rsidRDefault="00EB1E5E" w:rsidP="00092262">
      <w:pPr>
        <w:numPr>
          <w:ilvl w:val="0"/>
          <w:numId w:val="3"/>
        </w:numPr>
        <w:shd w:val="clear" w:color="auto" w:fill="FFFFFF"/>
        <w:spacing w:beforeAutospacing="1" w:after="0" w:afterAutospacing="1" w:line="240" w:lineRule="auto"/>
        <w:textAlignment w:val="baseline"/>
        <w:rPr>
          <w:rFonts w:ascii="inherit" w:eastAsia="Times New Roman" w:hAnsi="inherit" w:cs="Segoe UI"/>
          <w:color w:val="000000"/>
          <w:kern w:val="0"/>
          <w:sz w:val="22"/>
          <w:szCs w:val="22"/>
          <w:lang w:eastAsia="en-GB"/>
          <w14:ligatures w14:val="none"/>
        </w:rPr>
      </w:pPr>
      <w:hyperlink r:id="rId6" w:tgtFrame="_blank" w:tooltip="https://imsva91-ctp.trendmicro.com/wis/clicktime/v1/query?url=https%3a%2f%2fwww.cmcc.it%2fit&amp;umid=631E94EA-42C5-B106-83C2-810EC17FFED5&amp;auth=8f3b079e48d090dabfdbad44b8980c97bb425824-5c682b6d8aee2e53074774532208a00d0413a8b7" w:history="1">
        <w:r w:rsidR="00092262" w:rsidRPr="00092262">
          <w:rPr>
            <w:rFonts w:ascii="inherit" w:eastAsia="Times New Roman" w:hAnsi="inherit" w:cs="Segoe UI"/>
            <w:b/>
            <w:bCs/>
            <w:color w:val="0000FF"/>
            <w:kern w:val="0"/>
            <w:sz w:val="22"/>
            <w:szCs w:val="22"/>
            <w:u w:val="single"/>
            <w:bdr w:val="none" w:sz="0" w:space="0" w:color="auto" w:frame="1"/>
            <w:lang w:eastAsia="en-GB"/>
            <w14:ligatures w14:val="none"/>
          </w:rPr>
          <w:t>CMCC</w:t>
        </w:r>
      </w:hyperlink>
      <w:r w:rsidR="00092262" w:rsidRPr="00092262">
        <w:rPr>
          <w:rFonts w:ascii="inherit" w:eastAsia="Times New Roman" w:hAnsi="inherit" w:cs="Segoe UI"/>
          <w:color w:val="000000"/>
          <w:kern w:val="0"/>
          <w:sz w:val="22"/>
          <w:szCs w:val="22"/>
          <w:lang w:eastAsia="en-GB"/>
          <w14:ligatures w14:val="none"/>
        </w:rPr>
        <w:t>– the Italian focal point of the </w:t>
      </w:r>
      <w:hyperlink r:id="rId7" w:tgtFrame="_blank" w:tooltip="https://www.ipcc.ch/" w:history="1">
        <w:r w:rsidR="00092262" w:rsidRPr="00092262">
          <w:rPr>
            <w:rFonts w:ascii="inherit" w:eastAsia="Times New Roman" w:hAnsi="inherit" w:cs="Segoe UI"/>
            <w:color w:val="0000FF"/>
            <w:kern w:val="0"/>
            <w:sz w:val="22"/>
            <w:szCs w:val="22"/>
            <w:u w:val="single"/>
            <w:bdr w:val="none" w:sz="0" w:space="0" w:color="auto" w:frame="1"/>
            <w:lang w:eastAsia="en-GB"/>
            <w14:ligatures w14:val="none"/>
          </w:rPr>
          <w:t>IPCC</w:t>
        </w:r>
      </w:hyperlink>
      <w:r w:rsidR="00092262" w:rsidRPr="00092262">
        <w:rPr>
          <w:rFonts w:ascii="inherit" w:eastAsia="Times New Roman" w:hAnsi="inherit" w:cs="Segoe UI"/>
          <w:color w:val="000000"/>
          <w:kern w:val="0"/>
          <w:sz w:val="22"/>
          <w:szCs w:val="22"/>
          <w:lang w:eastAsia="en-GB"/>
          <w14:ligatures w14:val="none"/>
        </w:rPr>
        <w:t>, the United Nations panel on climate change, currently led by </w:t>
      </w:r>
      <w:hyperlink r:id="rId8" w:tgtFrame="_blank" w:tooltip="https://imsva91-ctp.trendmicro.com/wis/clicktime/v1/query?url=https%3a%2f%2fwww.cmcc.it%2fpeople%2fmercogliano%2dpaola&amp;umid=631E94EA-42C5-B106-83C2-810EC17FFED5&amp;auth=8f3b079e48d090dabfdbad44b8980c97bb425824-51458fcdf869cb0413f6aaf034225f20c5df85bc" w:history="1">
        <w:r w:rsidR="00092262" w:rsidRPr="00092262">
          <w:rPr>
            <w:rFonts w:ascii="inherit" w:eastAsia="Times New Roman" w:hAnsi="inherit" w:cs="Segoe UI"/>
            <w:b/>
            <w:bCs/>
            <w:color w:val="0000FF"/>
            <w:kern w:val="0"/>
            <w:sz w:val="22"/>
            <w:szCs w:val="22"/>
            <w:u w:val="single"/>
            <w:bdr w:val="none" w:sz="0" w:space="0" w:color="auto" w:frame="1"/>
            <w:lang w:eastAsia="en-GB"/>
            <w14:ligatures w14:val="none"/>
          </w:rPr>
          <w:t>Paola Mercogliano</w:t>
        </w:r>
      </w:hyperlink>
      <w:r w:rsidR="00092262" w:rsidRPr="00092262">
        <w:rPr>
          <w:rFonts w:ascii="inherit" w:eastAsia="Times New Roman" w:hAnsi="inherit" w:cs="Segoe UI"/>
          <w:color w:val="000000"/>
          <w:kern w:val="0"/>
          <w:sz w:val="22"/>
          <w:szCs w:val="22"/>
          <w:lang w:eastAsia="en-GB"/>
          <w14:ligatures w14:val="none"/>
        </w:rPr>
        <w:t>, is developing a comprehensive strategy and an advanced tool for assessing climate hazards, exposure, and vulnerability. This work is being carried out under a formal agreement with </w:t>
      </w:r>
      <w:proofErr w:type="spellStart"/>
      <w:r w:rsidR="00092262" w:rsidRPr="00092262">
        <w:rPr>
          <w:rFonts w:ascii="inherit" w:eastAsia="Times New Roman" w:hAnsi="inherit" w:cs="Segoe UI"/>
          <w:b/>
          <w:bCs/>
          <w:color w:val="000000"/>
          <w:kern w:val="0"/>
          <w:sz w:val="22"/>
          <w:szCs w:val="22"/>
          <w:lang w:eastAsia="en-GB"/>
          <w14:ligatures w14:val="none"/>
        </w:rPr>
        <w:fldChar w:fldCharType="begin"/>
      </w:r>
      <w:r w:rsidR="00092262" w:rsidRPr="00092262">
        <w:rPr>
          <w:rFonts w:ascii="inherit" w:eastAsia="Times New Roman" w:hAnsi="inherit" w:cs="Segoe UI"/>
          <w:b/>
          <w:bCs/>
          <w:color w:val="000000"/>
          <w:kern w:val="0"/>
          <w:sz w:val="22"/>
          <w:szCs w:val="22"/>
          <w:lang w:eastAsia="en-GB"/>
          <w14:ligatures w14:val="none"/>
        </w:rPr>
        <w:instrText>HYPERLINK "https://www.agenziademanio.it/it/" \o "https://www.agenziademanio.it/it/" \t "_blank"</w:instrText>
      </w:r>
      <w:r w:rsidR="00092262" w:rsidRPr="00092262">
        <w:rPr>
          <w:rFonts w:ascii="inherit" w:eastAsia="Times New Roman" w:hAnsi="inherit" w:cs="Segoe UI"/>
          <w:b/>
          <w:bCs/>
          <w:color w:val="000000"/>
          <w:kern w:val="0"/>
          <w:sz w:val="22"/>
          <w:szCs w:val="22"/>
          <w:lang w:eastAsia="en-GB"/>
          <w14:ligatures w14:val="none"/>
        </w:rPr>
        <w:fldChar w:fldCharType="separate"/>
      </w:r>
      <w:r w:rsidR="00092262" w:rsidRPr="00092262">
        <w:rPr>
          <w:rFonts w:ascii="inherit" w:eastAsia="Times New Roman" w:hAnsi="inherit" w:cs="Segoe UI"/>
          <w:b/>
          <w:bCs/>
          <w:color w:val="0000FF"/>
          <w:kern w:val="0"/>
          <w:sz w:val="22"/>
          <w:szCs w:val="22"/>
          <w:u w:val="single"/>
          <w:bdr w:val="none" w:sz="0" w:space="0" w:color="auto" w:frame="1"/>
          <w:lang w:eastAsia="en-GB"/>
          <w14:ligatures w14:val="none"/>
        </w:rPr>
        <w:t>Agenzia</w:t>
      </w:r>
      <w:proofErr w:type="spellEnd"/>
      <w:r w:rsidR="00092262" w:rsidRPr="00092262">
        <w:rPr>
          <w:rFonts w:ascii="inherit" w:eastAsia="Times New Roman" w:hAnsi="inherit" w:cs="Segoe UI"/>
          <w:b/>
          <w:bCs/>
          <w:color w:val="0000FF"/>
          <w:kern w:val="0"/>
          <w:sz w:val="22"/>
          <w:szCs w:val="22"/>
          <w:u w:val="single"/>
          <w:bdr w:val="none" w:sz="0" w:space="0" w:color="auto" w:frame="1"/>
          <w:lang w:eastAsia="en-GB"/>
          <w14:ligatures w14:val="none"/>
        </w:rPr>
        <w:t xml:space="preserve"> </w:t>
      </w:r>
      <w:proofErr w:type="gramStart"/>
      <w:r w:rsidR="00092262" w:rsidRPr="00092262">
        <w:rPr>
          <w:rFonts w:ascii="inherit" w:eastAsia="Times New Roman" w:hAnsi="inherit" w:cs="Segoe UI"/>
          <w:b/>
          <w:bCs/>
          <w:color w:val="0000FF"/>
          <w:kern w:val="0"/>
          <w:sz w:val="22"/>
          <w:szCs w:val="22"/>
          <w:u w:val="single"/>
          <w:bdr w:val="none" w:sz="0" w:space="0" w:color="auto" w:frame="1"/>
          <w:lang w:eastAsia="en-GB"/>
          <w14:ligatures w14:val="none"/>
        </w:rPr>
        <w:t>del</w:t>
      </w:r>
      <w:proofErr w:type="gramEnd"/>
      <w:r w:rsidR="00092262" w:rsidRPr="00092262">
        <w:rPr>
          <w:rFonts w:ascii="inherit" w:eastAsia="Times New Roman" w:hAnsi="inherit" w:cs="Segoe UI"/>
          <w:b/>
          <w:bCs/>
          <w:color w:val="0000FF"/>
          <w:kern w:val="0"/>
          <w:sz w:val="22"/>
          <w:szCs w:val="22"/>
          <w:u w:val="single"/>
          <w:bdr w:val="none" w:sz="0" w:space="0" w:color="auto" w:frame="1"/>
          <w:lang w:eastAsia="en-GB"/>
          <w14:ligatures w14:val="none"/>
        </w:rPr>
        <w:t xml:space="preserve"> </w:t>
      </w:r>
      <w:proofErr w:type="spellStart"/>
      <w:r w:rsidR="00092262" w:rsidRPr="00092262">
        <w:rPr>
          <w:rFonts w:ascii="inherit" w:eastAsia="Times New Roman" w:hAnsi="inherit" w:cs="Segoe UI"/>
          <w:b/>
          <w:bCs/>
          <w:color w:val="0000FF"/>
          <w:kern w:val="0"/>
          <w:sz w:val="22"/>
          <w:szCs w:val="22"/>
          <w:u w:val="single"/>
          <w:bdr w:val="none" w:sz="0" w:space="0" w:color="auto" w:frame="1"/>
          <w:lang w:eastAsia="en-GB"/>
          <w14:ligatures w14:val="none"/>
        </w:rPr>
        <w:t>Demanio</w:t>
      </w:r>
      <w:proofErr w:type="spellEnd"/>
      <w:r w:rsidR="00092262" w:rsidRPr="00092262">
        <w:rPr>
          <w:rFonts w:ascii="inherit" w:eastAsia="Times New Roman" w:hAnsi="inherit" w:cs="Segoe UI"/>
          <w:b/>
          <w:bCs/>
          <w:color w:val="000000"/>
          <w:kern w:val="0"/>
          <w:sz w:val="22"/>
          <w:szCs w:val="22"/>
          <w:lang w:eastAsia="en-GB"/>
          <w14:ligatures w14:val="none"/>
        </w:rPr>
        <w:fldChar w:fldCharType="end"/>
      </w:r>
      <w:r w:rsidR="00092262" w:rsidRPr="00092262">
        <w:rPr>
          <w:rFonts w:ascii="inherit" w:eastAsia="Times New Roman" w:hAnsi="inherit" w:cs="Segoe UI"/>
          <w:color w:val="000000"/>
          <w:kern w:val="0"/>
          <w:sz w:val="22"/>
          <w:szCs w:val="22"/>
          <w:lang w:eastAsia="en-GB"/>
          <w14:ligatures w14:val="none"/>
        </w:rPr>
        <w:t xml:space="preserve">, the Italian Public Property Agency. The objective is to identify the most relevant adaptation measures to </w:t>
      </w:r>
      <w:proofErr w:type="gramStart"/>
      <w:r w:rsidR="00092262" w:rsidRPr="00092262">
        <w:rPr>
          <w:rFonts w:ascii="inherit" w:eastAsia="Times New Roman" w:hAnsi="inherit" w:cs="Segoe UI"/>
          <w:color w:val="000000"/>
          <w:kern w:val="0"/>
          <w:sz w:val="22"/>
          <w:szCs w:val="22"/>
          <w:lang w:eastAsia="en-GB"/>
          <w14:ligatures w14:val="none"/>
        </w:rPr>
        <w:t>be integrated</w:t>
      </w:r>
      <w:proofErr w:type="gramEnd"/>
      <w:r w:rsidR="00092262" w:rsidRPr="00092262">
        <w:rPr>
          <w:rFonts w:ascii="inherit" w:eastAsia="Times New Roman" w:hAnsi="inherit" w:cs="Segoe UI"/>
          <w:color w:val="000000"/>
          <w:kern w:val="0"/>
          <w:sz w:val="22"/>
          <w:szCs w:val="22"/>
          <w:lang w:eastAsia="en-GB"/>
          <w14:ligatures w14:val="none"/>
        </w:rPr>
        <w:t xml:space="preserve"> into public infrastructure projects. The methodology, which </w:t>
      </w:r>
      <w:proofErr w:type="gramStart"/>
      <w:r w:rsidR="00092262" w:rsidRPr="00092262">
        <w:rPr>
          <w:rFonts w:ascii="inherit" w:eastAsia="Times New Roman" w:hAnsi="inherit" w:cs="Segoe UI"/>
          <w:color w:val="000000"/>
          <w:kern w:val="0"/>
          <w:sz w:val="22"/>
          <w:szCs w:val="22"/>
          <w:lang w:eastAsia="en-GB"/>
          <w14:ligatures w14:val="none"/>
        </w:rPr>
        <w:t>could also be </w:t>
      </w:r>
      <w:r w:rsidR="00092262" w:rsidRPr="00092262">
        <w:rPr>
          <w:rFonts w:ascii="inherit" w:eastAsia="Times New Roman" w:hAnsi="inherit" w:cs="Segoe UI"/>
          <w:b/>
          <w:bCs/>
          <w:color w:val="000000"/>
          <w:kern w:val="0"/>
          <w:sz w:val="22"/>
          <w:szCs w:val="22"/>
          <w:lang w:eastAsia="en-GB"/>
          <w14:ligatures w14:val="none"/>
        </w:rPr>
        <w:t>expanded</w:t>
      </w:r>
      <w:proofErr w:type="gramEnd"/>
      <w:r w:rsidR="00092262" w:rsidRPr="00092262">
        <w:rPr>
          <w:rFonts w:ascii="inherit" w:eastAsia="Times New Roman" w:hAnsi="inherit" w:cs="Segoe UI"/>
          <w:b/>
          <w:bCs/>
          <w:color w:val="000000"/>
          <w:kern w:val="0"/>
          <w:sz w:val="22"/>
          <w:szCs w:val="22"/>
          <w:lang w:eastAsia="en-GB"/>
          <w14:ligatures w14:val="none"/>
        </w:rPr>
        <w:t xml:space="preserve"> to include sea level rise risk</w:t>
      </w:r>
      <w:r w:rsidR="00092262" w:rsidRPr="00092262">
        <w:rPr>
          <w:rFonts w:ascii="inherit" w:eastAsia="Times New Roman" w:hAnsi="inherit" w:cs="Segoe UI"/>
          <w:color w:val="000000"/>
          <w:kern w:val="0"/>
          <w:sz w:val="22"/>
          <w:szCs w:val="22"/>
          <w:lang w:eastAsia="en-GB"/>
          <w14:ligatures w14:val="none"/>
        </w:rPr>
        <w:t>, is highly relevant and could be directly applied and further developed within the scope of the proposed project.</w:t>
      </w:r>
    </w:p>
    <w:p w14:paraId="3EC504D8" w14:textId="77777777" w:rsidR="00092262" w:rsidRPr="00092262" w:rsidRDefault="00EB1E5E" w:rsidP="00092262">
      <w:pPr>
        <w:numPr>
          <w:ilvl w:val="0"/>
          <w:numId w:val="3"/>
        </w:numPr>
        <w:shd w:val="clear" w:color="auto" w:fill="FFFFFF"/>
        <w:spacing w:beforeAutospacing="1" w:after="0" w:afterAutospacing="1" w:line="240" w:lineRule="auto"/>
        <w:textAlignment w:val="baseline"/>
        <w:rPr>
          <w:rFonts w:ascii="Aptos" w:eastAsia="Times New Roman" w:hAnsi="Aptos" w:cs="Segoe UI"/>
          <w:color w:val="000000"/>
          <w:kern w:val="0"/>
          <w:sz w:val="22"/>
          <w:szCs w:val="22"/>
          <w:lang w:eastAsia="en-GB"/>
          <w14:ligatures w14:val="none"/>
        </w:rPr>
      </w:pPr>
      <w:hyperlink r:id="rId9" w:tgtFrame="_blank" w:tooltip="https://www.iuav.it/en" w:history="1">
        <w:r w:rsidR="00092262" w:rsidRPr="00092262">
          <w:rPr>
            <w:rFonts w:ascii="Aptos" w:eastAsia="Times New Roman" w:hAnsi="Aptos" w:cs="Segoe UI"/>
            <w:b/>
            <w:bCs/>
            <w:color w:val="0000FF"/>
            <w:kern w:val="0"/>
            <w:sz w:val="22"/>
            <w:szCs w:val="22"/>
            <w:u w:val="single"/>
            <w:bdr w:val="none" w:sz="0" w:space="0" w:color="auto" w:frame="1"/>
            <w:lang w:eastAsia="en-GB"/>
            <w14:ligatures w14:val="none"/>
          </w:rPr>
          <w:t>IUAV</w:t>
        </w:r>
      </w:hyperlink>
      <w:r w:rsidR="00092262" w:rsidRPr="00092262">
        <w:rPr>
          <w:rFonts w:ascii="Aptos" w:eastAsia="Times New Roman" w:hAnsi="Aptos" w:cs="Segoe UI"/>
          <w:color w:val="000000"/>
          <w:kern w:val="0"/>
          <w:sz w:val="22"/>
          <w:szCs w:val="22"/>
          <w:lang w:eastAsia="en-GB"/>
          <w14:ligatures w14:val="none"/>
        </w:rPr>
        <w:t> – University Institute of Architecture of Venice, led by  </w:t>
      </w:r>
      <w:hyperlink r:id="rId10" w:tgtFrame="_blank" w:tooltip="https://iuav.unifind.cineca.it/get/person/002803" w:history="1">
        <w:r w:rsidR="00092262" w:rsidRPr="00092262">
          <w:rPr>
            <w:rFonts w:ascii="inherit" w:eastAsia="Times New Roman" w:hAnsi="inherit" w:cs="Segoe UI"/>
            <w:color w:val="0000FF"/>
            <w:kern w:val="0"/>
            <w:sz w:val="22"/>
            <w:szCs w:val="22"/>
            <w:u w:val="single"/>
            <w:bdr w:val="none" w:sz="0" w:space="0" w:color="auto" w:frame="1"/>
            <w:lang w:eastAsia="en-GB"/>
            <w14:ligatures w14:val="none"/>
          </w:rPr>
          <w:t>Francesco Musco</w:t>
        </w:r>
      </w:hyperlink>
      <w:r w:rsidR="00092262" w:rsidRPr="00092262">
        <w:rPr>
          <w:rFonts w:ascii="inherit" w:eastAsia="Times New Roman" w:hAnsi="inherit" w:cs="Segoe UI"/>
          <w:color w:val="000000"/>
          <w:kern w:val="0"/>
          <w:sz w:val="22"/>
          <w:szCs w:val="22"/>
          <w:bdr w:val="none" w:sz="0" w:space="0" w:color="auto" w:frame="1"/>
          <w:lang w:eastAsia="en-GB"/>
          <w14:ligatures w14:val="none"/>
        </w:rPr>
        <w:t> and</w:t>
      </w:r>
      <w:r w:rsidR="00092262" w:rsidRPr="00092262">
        <w:rPr>
          <w:rFonts w:ascii="Aptos" w:eastAsia="Times New Roman" w:hAnsi="Aptos" w:cs="Segoe UI"/>
          <w:color w:val="000000"/>
          <w:kern w:val="0"/>
          <w:sz w:val="22"/>
          <w:szCs w:val="22"/>
          <w:lang w:eastAsia="en-GB"/>
          <w14:ligatures w14:val="none"/>
        </w:rPr>
        <w:t> supported by </w:t>
      </w:r>
      <w:hyperlink r:id="rId11" w:tgtFrame="_blank" w:tooltip="https://online-learning.tudelft.nl/instructors/paolo-de-martino/" w:history="1">
        <w:r w:rsidR="00092262" w:rsidRPr="00092262">
          <w:rPr>
            <w:rFonts w:ascii="Aptos" w:eastAsia="Times New Roman" w:hAnsi="Aptos" w:cs="Segoe UI"/>
            <w:color w:val="0000FF"/>
            <w:kern w:val="0"/>
            <w:sz w:val="22"/>
            <w:szCs w:val="22"/>
            <w:u w:val="single"/>
            <w:bdr w:val="none" w:sz="0" w:space="0" w:color="auto" w:frame="1"/>
            <w:lang w:eastAsia="en-GB"/>
            <w14:ligatures w14:val="none"/>
          </w:rPr>
          <w:t>Paolo di Martino</w:t>
        </w:r>
      </w:hyperlink>
      <w:r w:rsidR="00092262" w:rsidRPr="00092262">
        <w:rPr>
          <w:rFonts w:ascii="Aptos" w:eastAsia="Times New Roman" w:hAnsi="Aptos" w:cs="Segoe UI"/>
          <w:color w:val="000000"/>
          <w:kern w:val="0"/>
          <w:sz w:val="22"/>
          <w:szCs w:val="22"/>
          <w:lang w:eastAsia="en-GB"/>
          <w14:ligatures w14:val="none"/>
        </w:rPr>
        <w:t>, focusing on human sciences, particularly social, cultural, and behavioural aspects of climate transition in the built environment.</w:t>
      </w:r>
    </w:p>
    <w:p w14:paraId="2757A5B7" w14:textId="77777777" w:rsidR="00092262" w:rsidRPr="00092262" w:rsidRDefault="00EB1E5E" w:rsidP="00092262">
      <w:pPr>
        <w:numPr>
          <w:ilvl w:val="0"/>
          <w:numId w:val="3"/>
        </w:numPr>
        <w:shd w:val="clear" w:color="auto" w:fill="FFFFFF"/>
        <w:spacing w:beforeAutospacing="1" w:after="0" w:afterAutospacing="1" w:line="240" w:lineRule="auto"/>
        <w:textAlignment w:val="baseline"/>
        <w:rPr>
          <w:rFonts w:ascii="Aptos" w:eastAsia="Times New Roman" w:hAnsi="Aptos" w:cs="Segoe UI"/>
          <w:color w:val="000000"/>
          <w:kern w:val="0"/>
          <w:sz w:val="22"/>
          <w:szCs w:val="22"/>
          <w:lang w:eastAsia="en-GB"/>
          <w14:ligatures w14:val="none"/>
        </w:rPr>
      </w:pPr>
      <w:hyperlink r:id="rId12" w:tgtFrame="_blank" w:tooltip="https://www.agenziademanio.it/it/agenzia/chisiamo/" w:history="1">
        <w:proofErr w:type="spellStart"/>
        <w:r w:rsidR="00092262" w:rsidRPr="00092262">
          <w:rPr>
            <w:rFonts w:ascii="Aptos" w:eastAsia="Times New Roman" w:hAnsi="Aptos" w:cs="Segoe UI"/>
            <w:color w:val="0000FF"/>
            <w:kern w:val="0"/>
            <w:sz w:val="22"/>
            <w:szCs w:val="22"/>
            <w:u w:val="single"/>
            <w:bdr w:val="none" w:sz="0" w:space="0" w:color="auto" w:frame="1"/>
            <w:lang w:eastAsia="en-GB"/>
            <w14:ligatures w14:val="none"/>
          </w:rPr>
          <w:t>Agenzia</w:t>
        </w:r>
        <w:proofErr w:type="spellEnd"/>
        <w:r w:rsidR="00092262" w:rsidRPr="00092262">
          <w:rPr>
            <w:rFonts w:ascii="Aptos" w:eastAsia="Times New Roman" w:hAnsi="Aptos" w:cs="Segoe UI"/>
            <w:color w:val="0000FF"/>
            <w:kern w:val="0"/>
            <w:sz w:val="22"/>
            <w:szCs w:val="22"/>
            <w:u w:val="single"/>
            <w:bdr w:val="none" w:sz="0" w:space="0" w:color="auto" w:frame="1"/>
            <w:lang w:eastAsia="en-GB"/>
            <w14:ligatures w14:val="none"/>
          </w:rPr>
          <w:t xml:space="preserve"> </w:t>
        </w:r>
        <w:proofErr w:type="gramStart"/>
        <w:r w:rsidR="00092262" w:rsidRPr="00092262">
          <w:rPr>
            <w:rFonts w:ascii="Aptos" w:eastAsia="Times New Roman" w:hAnsi="Aptos" w:cs="Segoe UI"/>
            <w:color w:val="0000FF"/>
            <w:kern w:val="0"/>
            <w:sz w:val="22"/>
            <w:szCs w:val="22"/>
            <w:u w:val="single"/>
            <w:bdr w:val="none" w:sz="0" w:space="0" w:color="auto" w:frame="1"/>
            <w:lang w:eastAsia="en-GB"/>
            <w14:ligatures w14:val="none"/>
          </w:rPr>
          <w:t>del</w:t>
        </w:r>
        <w:proofErr w:type="gramEnd"/>
        <w:r w:rsidR="00092262" w:rsidRPr="00092262">
          <w:rPr>
            <w:rFonts w:ascii="Aptos" w:eastAsia="Times New Roman" w:hAnsi="Aptos" w:cs="Segoe UI"/>
            <w:color w:val="0000FF"/>
            <w:kern w:val="0"/>
            <w:sz w:val="22"/>
            <w:szCs w:val="22"/>
            <w:u w:val="single"/>
            <w:bdr w:val="none" w:sz="0" w:space="0" w:color="auto" w:frame="1"/>
            <w:lang w:eastAsia="en-GB"/>
            <w14:ligatures w14:val="none"/>
          </w:rPr>
          <w:t xml:space="preserve"> </w:t>
        </w:r>
        <w:proofErr w:type="spellStart"/>
        <w:r w:rsidR="00092262" w:rsidRPr="00092262">
          <w:rPr>
            <w:rFonts w:ascii="Aptos" w:eastAsia="Times New Roman" w:hAnsi="Aptos" w:cs="Segoe UI"/>
            <w:color w:val="0000FF"/>
            <w:kern w:val="0"/>
            <w:sz w:val="22"/>
            <w:szCs w:val="22"/>
            <w:u w:val="single"/>
            <w:bdr w:val="none" w:sz="0" w:space="0" w:color="auto" w:frame="1"/>
            <w:lang w:eastAsia="en-GB"/>
            <w14:ligatures w14:val="none"/>
          </w:rPr>
          <w:t>Demanio</w:t>
        </w:r>
        <w:proofErr w:type="spellEnd"/>
      </w:hyperlink>
      <w:r w:rsidR="00092262" w:rsidRPr="00092262">
        <w:rPr>
          <w:rFonts w:ascii="Aptos" w:eastAsia="Times New Roman" w:hAnsi="Aptos" w:cs="Segoe UI"/>
          <w:color w:val="000000"/>
          <w:kern w:val="0"/>
          <w:sz w:val="22"/>
          <w:szCs w:val="22"/>
          <w:lang w:eastAsia="en-GB"/>
          <w14:ligatures w14:val="none"/>
        </w:rPr>
        <w:t xml:space="preserve"> – the Italian Public Property Agency, managing over 44,000 public assets, including case studies such as </w:t>
      </w:r>
      <w:proofErr w:type="spellStart"/>
      <w:r w:rsidR="00092262" w:rsidRPr="00092262">
        <w:rPr>
          <w:rFonts w:ascii="Aptos" w:eastAsia="Times New Roman" w:hAnsi="Aptos" w:cs="Segoe UI"/>
          <w:color w:val="000000"/>
          <w:kern w:val="0"/>
          <w:sz w:val="22"/>
          <w:szCs w:val="22"/>
          <w:lang w:eastAsia="en-GB"/>
          <w14:ligatures w14:val="none"/>
        </w:rPr>
        <w:t>Poveglia</w:t>
      </w:r>
      <w:proofErr w:type="spellEnd"/>
      <w:r w:rsidR="00092262" w:rsidRPr="00092262">
        <w:rPr>
          <w:rFonts w:ascii="Aptos" w:eastAsia="Times New Roman" w:hAnsi="Aptos" w:cs="Segoe UI"/>
          <w:color w:val="000000"/>
          <w:kern w:val="0"/>
          <w:sz w:val="22"/>
          <w:szCs w:val="22"/>
          <w:lang w:eastAsia="en-GB"/>
          <w14:ligatures w14:val="none"/>
        </w:rPr>
        <w:t xml:space="preserve"> Island as part of the Venice building stock. The group of three islands known as </w:t>
      </w:r>
      <w:proofErr w:type="spellStart"/>
      <w:r w:rsidR="00092262" w:rsidRPr="00092262">
        <w:rPr>
          <w:rFonts w:ascii="Aptos" w:eastAsia="Times New Roman" w:hAnsi="Aptos" w:cs="Segoe UI"/>
          <w:color w:val="000000"/>
          <w:kern w:val="0"/>
          <w:sz w:val="22"/>
          <w:szCs w:val="22"/>
          <w:lang w:eastAsia="en-GB"/>
          <w14:ligatures w14:val="none"/>
        </w:rPr>
        <w:t>Poveglia</w:t>
      </w:r>
      <w:proofErr w:type="spellEnd"/>
      <w:r w:rsidR="00092262" w:rsidRPr="00092262">
        <w:rPr>
          <w:rFonts w:ascii="Aptos" w:eastAsia="Times New Roman" w:hAnsi="Aptos" w:cs="Segoe UI"/>
          <w:color w:val="000000"/>
          <w:kern w:val="0"/>
          <w:sz w:val="22"/>
          <w:szCs w:val="22"/>
          <w:lang w:eastAsia="en-GB"/>
          <w14:ligatures w14:val="none"/>
        </w:rPr>
        <w:t xml:space="preserve"> holds great symbolic and monumental value for the community, as demonstrated by recent initiatives involving local associations and universities in collaboration with the Agency.</w:t>
      </w:r>
    </w:p>
    <w:p w14:paraId="687D2FC0" w14:textId="77777777" w:rsidR="00092262" w:rsidRPr="00092262" w:rsidRDefault="00EB1E5E" w:rsidP="00092262">
      <w:pPr>
        <w:numPr>
          <w:ilvl w:val="0"/>
          <w:numId w:val="3"/>
        </w:numPr>
        <w:shd w:val="clear" w:color="auto" w:fill="FFFFFF"/>
        <w:spacing w:beforeAutospacing="1" w:after="0" w:afterAutospacing="1" w:line="240" w:lineRule="auto"/>
        <w:textAlignment w:val="baseline"/>
        <w:rPr>
          <w:rFonts w:ascii="Aptos" w:eastAsia="Times New Roman" w:hAnsi="Aptos" w:cs="Segoe UI"/>
          <w:color w:val="000000"/>
          <w:kern w:val="0"/>
          <w:sz w:val="22"/>
          <w:szCs w:val="22"/>
          <w:lang w:eastAsia="en-GB"/>
          <w14:ligatures w14:val="none"/>
        </w:rPr>
      </w:pPr>
      <w:hyperlink r:id="rId13" w:tgtFrame="_blank" w:tooltip="https://www.tudelft.nl/en/" w:history="1">
        <w:r w:rsidR="00092262" w:rsidRPr="00092262">
          <w:rPr>
            <w:rFonts w:ascii="Aptos" w:eastAsia="Times New Roman" w:hAnsi="Aptos" w:cs="Segoe UI"/>
            <w:color w:val="0000FF"/>
            <w:kern w:val="0"/>
            <w:sz w:val="22"/>
            <w:szCs w:val="22"/>
            <w:u w:val="single"/>
            <w:bdr w:val="none" w:sz="0" w:space="0" w:color="auto" w:frame="1"/>
            <w:lang w:eastAsia="en-GB"/>
            <w14:ligatures w14:val="none"/>
          </w:rPr>
          <w:t>TUD</w:t>
        </w:r>
      </w:hyperlink>
      <w:r w:rsidR="00092262" w:rsidRPr="00092262">
        <w:rPr>
          <w:rFonts w:ascii="Aptos" w:eastAsia="Times New Roman" w:hAnsi="Aptos" w:cs="Segoe UI"/>
          <w:color w:val="000000"/>
          <w:kern w:val="0"/>
          <w:sz w:val="22"/>
          <w:szCs w:val="22"/>
          <w:lang w:eastAsia="en-GB"/>
          <w14:ligatures w14:val="none"/>
        </w:rPr>
        <w:t> (to be confirmed, in contact with IUAV) – Delft University of Technology, part of the Built4People Partnership, where Paolo de Martino is currently working.</w:t>
      </w:r>
    </w:p>
    <w:p w14:paraId="259DC386" w14:textId="77777777" w:rsidR="00092262" w:rsidRPr="00092262" w:rsidRDefault="00EB1E5E" w:rsidP="00092262">
      <w:pPr>
        <w:numPr>
          <w:ilvl w:val="0"/>
          <w:numId w:val="3"/>
        </w:numPr>
        <w:shd w:val="clear" w:color="auto" w:fill="FFFFFF"/>
        <w:spacing w:beforeAutospacing="1" w:after="0" w:afterAutospacing="1" w:line="240" w:lineRule="auto"/>
        <w:textAlignment w:val="baseline"/>
        <w:rPr>
          <w:rFonts w:ascii="Aptos" w:eastAsia="Times New Roman" w:hAnsi="Aptos" w:cs="Segoe UI"/>
          <w:color w:val="000000"/>
          <w:kern w:val="0"/>
          <w:sz w:val="22"/>
          <w:szCs w:val="22"/>
          <w:lang w:eastAsia="en-GB"/>
          <w14:ligatures w14:val="none"/>
        </w:rPr>
      </w:pPr>
      <w:hyperlink r:id="rId14" w:tgtFrame="_blank" w:tooltip="https://www.iscte-iul.pt/" w:history="1">
        <w:r w:rsidR="00092262" w:rsidRPr="00092262">
          <w:rPr>
            <w:rFonts w:ascii="Aptos" w:eastAsia="Times New Roman" w:hAnsi="Aptos" w:cs="Segoe UI"/>
            <w:color w:val="0000FF"/>
            <w:kern w:val="0"/>
            <w:sz w:val="22"/>
            <w:szCs w:val="22"/>
            <w:u w:val="single"/>
            <w:bdr w:val="none" w:sz="0" w:space="0" w:color="auto" w:frame="1"/>
            <w:lang w:eastAsia="en-GB"/>
            <w14:ligatures w14:val="none"/>
          </w:rPr>
          <w:t>ISTCE</w:t>
        </w:r>
      </w:hyperlink>
      <w:r w:rsidR="00092262" w:rsidRPr="00092262">
        <w:rPr>
          <w:rFonts w:ascii="Aptos" w:eastAsia="Times New Roman" w:hAnsi="Aptos" w:cs="Segoe UI"/>
          <w:color w:val="000000"/>
          <w:kern w:val="0"/>
          <w:sz w:val="22"/>
          <w:szCs w:val="22"/>
          <w:lang w:eastAsia="en-GB"/>
          <w14:ligatures w14:val="none"/>
        </w:rPr>
        <w:t xml:space="preserve"> (to </w:t>
      </w:r>
      <w:proofErr w:type="gramStart"/>
      <w:r w:rsidR="00092262" w:rsidRPr="00092262">
        <w:rPr>
          <w:rFonts w:ascii="Aptos" w:eastAsia="Times New Roman" w:hAnsi="Aptos" w:cs="Segoe UI"/>
          <w:color w:val="000000"/>
          <w:kern w:val="0"/>
          <w:sz w:val="22"/>
          <w:szCs w:val="22"/>
          <w:lang w:eastAsia="en-GB"/>
          <w14:ligatures w14:val="none"/>
        </w:rPr>
        <w:t>be confirmed</w:t>
      </w:r>
      <w:proofErr w:type="gramEnd"/>
      <w:r w:rsidR="00092262" w:rsidRPr="00092262">
        <w:rPr>
          <w:rFonts w:ascii="Aptos" w:eastAsia="Times New Roman" w:hAnsi="Aptos" w:cs="Segoe UI"/>
          <w:color w:val="000000"/>
          <w:kern w:val="0"/>
          <w:sz w:val="22"/>
          <w:szCs w:val="22"/>
          <w:lang w:eastAsia="en-GB"/>
          <w14:ligatures w14:val="none"/>
        </w:rPr>
        <w:t>, in contact with IUAV).</w:t>
      </w:r>
    </w:p>
    <w:p w14:paraId="3062BF4D" w14:textId="77777777" w:rsidR="00092262" w:rsidRPr="00092262" w:rsidRDefault="00092262" w:rsidP="00092262">
      <w:pPr>
        <w:shd w:val="clear" w:color="auto" w:fill="FFFFFF"/>
        <w:spacing w:after="0" w:line="240" w:lineRule="auto"/>
        <w:textAlignment w:val="baseline"/>
        <w:rPr>
          <w:rFonts w:ascii="Aptos" w:eastAsia="Times New Roman" w:hAnsi="Aptos" w:cs="Times New Roman"/>
          <w:color w:val="000000"/>
          <w:kern w:val="0"/>
          <w:sz w:val="22"/>
          <w:szCs w:val="22"/>
          <w:lang w:eastAsia="en-GB"/>
          <w14:ligatures w14:val="none"/>
        </w:rPr>
      </w:pPr>
      <w:r w:rsidRPr="00092262">
        <w:rPr>
          <w:rFonts w:ascii="Aptos" w:eastAsia="Times New Roman" w:hAnsi="Aptos" w:cs="Times New Roman"/>
          <w:color w:val="000000"/>
          <w:kern w:val="0"/>
          <w:sz w:val="22"/>
          <w:szCs w:val="22"/>
          <w:lang w:eastAsia="en-GB"/>
          <w14:ligatures w14:val="none"/>
        </w:rPr>
        <w:t>To strengthen the consortium, we are currently</w:t>
      </w:r>
      <w:proofErr w:type="gramStart"/>
      <w:r w:rsidRPr="00092262">
        <w:rPr>
          <w:rFonts w:ascii="Aptos" w:eastAsia="Times New Roman" w:hAnsi="Aptos" w:cs="Times New Roman"/>
          <w:color w:val="000000"/>
          <w:kern w:val="0"/>
          <w:sz w:val="22"/>
          <w:szCs w:val="22"/>
          <w:lang w:eastAsia="en-GB"/>
          <w14:ligatures w14:val="none"/>
        </w:rPr>
        <w:t>  ideally</w:t>
      </w:r>
      <w:proofErr w:type="gramEnd"/>
      <w:r w:rsidRPr="00092262">
        <w:rPr>
          <w:rFonts w:ascii="Aptos" w:eastAsia="Times New Roman" w:hAnsi="Aptos" w:cs="Times New Roman"/>
          <w:color w:val="000000"/>
          <w:kern w:val="0"/>
          <w:sz w:val="22"/>
          <w:szCs w:val="22"/>
          <w:lang w:eastAsia="en-GB"/>
          <w14:ligatures w14:val="none"/>
        </w:rPr>
        <w:t xml:space="preserve"> looking for:</w:t>
      </w:r>
    </w:p>
    <w:p w14:paraId="5751BBB9" w14:textId="77777777" w:rsidR="00092262" w:rsidRPr="00092262" w:rsidRDefault="00092262" w:rsidP="00092262">
      <w:pPr>
        <w:numPr>
          <w:ilvl w:val="0"/>
          <w:numId w:val="4"/>
        </w:numPr>
        <w:shd w:val="clear" w:color="auto" w:fill="FFFFFF"/>
        <w:spacing w:before="100" w:beforeAutospacing="1" w:after="100" w:afterAutospacing="1" w:line="240" w:lineRule="auto"/>
        <w:textAlignment w:val="baseline"/>
        <w:rPr>
          <w:rFonts w:ascii="Aptos" w:eastAsia="Times New Roman" w:hAnsi="Aptos" w:cs="Segoe UI"/>
          <w:color w:val="000000"/>
          <w:kern w:val="0"/>
          <w:sz w:val="22"/>
          <w:szCs w:val="22"/>
          <w:lang w:eastAsia="en-GB"/>
          <w14:ligatures w14:val="none"/>
        </w:rPr>
      </w:pPr>
      <w:r w:rsidRPr="00092262">
        <w:rPr>
          <w:rFonts w:ascii="Aptos" w:eastAsia="Times New Roman" w:hAnsi="Aptos" w:cs="Segoe UI"/>
          <w:color w:val="000000"/>
          <w:kern w:val="0"/>
          <w:sz w:val="22"/>
          <w:szCs w:val="22"/>
          <w:lang w:eastAsia="en-GB"/>
          <w14:ligatures w14:val="none"/>
        </w:rPr>
        <w:t>at least two additional significant building stock case studies related to climate resilience and decarbonisation;</w:t>
      </w:r>
    </w:p>
    <w:p w14:paraId="759B7E5F" w14:textId="77777777" w:rsidR="00092262" w:rsidRPr="00092262" w:rsidRDefault="00092262" w:rsidP="00092262">
      <w:pPr>
        <w:numPr>
          <w:ilvl w:val="0"/>
          <w:numId w:val="4"/>
        </w:numPr>
        <w:shd w:val="clear" w:color="auto" w:fill="FFFFFF"/>
        <w:spacing w:before="100" w:beforeAutospacing="1" w:after="100" w:afterAutospacing="1" w:line="240" w:lineRule="auto"/>
        <w:textAlignment w:val="baseline"/>
        <w:rPr>
          <w:rFonts w:ascii="Aptos" w:eastAsia="Times New Roman" w:hAnsi="Aptos" w:cs="Segoe UI"/>
          <w:color w:val="000000"/>
          <w:kern w:val="0"/>
          <w:sz w:val="22"/>
          <w:szCs w:val="22"/>
          <w:lang w:eastAsia="en-GB"/>
          <w14:ligatures w14:val="none"/>
        </w:rPr>
      </w:pPr>
      <w:r w:rsidRPr="00092262">
        <w:rPr>
          <w:rFonts w:ascii="Aptos" w:eastAsia="Times New Roman" w:hAnsi="Aptos" w:cs="Segoe UI"/>
          <w:color w:val="000000"/>
          <w:kern w:val="0"/>
          <w:sz w:val="22"/>
          <w:szCs w:val="22"/>
          <w:lang w:eastAsia="en-GB"/>
          <w14:ligatures w14:val="none"/>
        </w:rPr>
        <w:t>at least a partner with strong expertise in decarbonisation strategies for the built environment;</w:t>
      </w:r>
    </w:p>
    <w:p w14:paraId="694BFE5E" w14:textId="77777777" w:rsidR="00092262" w:rsidRPr="00092262" w:rsidRDefault="00092262" w:rsidP="00092262">
      <w:pPr>
        <w:numPr>
          <w:ilvl w:val="0"/>
          <w:numId w:val="4"/>
        </w:numPr>
        <w:shd w:val="clear" w:color="auto" w:fill="FFFFFF"/>
        <w:spacing w:before="100" w:beforeAutospacing="1" w:after="100" w:afterAutospacing="1" w:line="240" w:lineRule="auto"/>
        <w:textAlignment w:val="baseline"/>
        <w:rPr>
          <w:rFonts w:ascii="Aptos" w:eastAsia="Times New Roman" w:hAnsi="Aptos" w:cs="Segoe UI"/>
          <w:color w:val="000000"/>
          <w:kern w:val="0"/>
          <w:sz w:val="22"/>
          <w:szCs w:val="22"/>
          <w:lang w:eastAsia="en-GB"/>
          <w14:ligatures w14:val="none"/>
        </w:rPr>
      </w:pPr>
      <w:proofErr w:type="gramStart"/>
      <w:r w:rsidRPr="00092262">
        <w:rPr>
          <w:rFonts w:ascii="Aptos" w:eastAsia="Times New Roman" w:hAnsi="Aptos" w:cs="Segoe UI"/>
          <w:color w:val="000000"/>
          <w:kern w:val="0"/>
          <w:sz w:val="22"/>
          <w:szCs w:val="22"/>
          <w:lang w:eastAsia="en-GB"/>
          <w14:ligatures w14:val="none"/>
        </w:rPr>
        <w:t>one</w:t>
      </w:r>
      <w:proofErr w:type="gramEnd"/>
      <w:r w:rsidRPr="00092262">
        <w:rPr>
          <w:rFonts w:ascii="Aptos" w:eastAsia="Times New Roman" w:hAnsi="Aptos" w:cs="Segoe UI"/>
          <w:color w:val="000000"/>
          <w:kern w:val="0"/>
          <w:sz w:val="22"/>
          <w:szCs w:val="22"/>
          <w:lang w:eastAsia="en-GB"/>
          <w14:ligatures w14:val="none"/>
        </w:rPr>
        <w:t xml:space="preserve"> or more partners capable of acting as project coordinator and lead beneficiary.</w:t>
      </w:r>
    </w:p>
    <w:p w14:paraId="236A3FBB" w14:textId="77777777" w:rsidR="00092262" w:rsidRPr="00092262" w:rsidRDefault="00092262" w:rsidP="00092262">
      <w:pPr>
        <w:shd w:val="clear" w:color="auto" w:fill="FFFFFF"/>
        <w:spacing w:after="0" w:line="240" w:lineRule="auto"/>
        <w:textAlignment w:val="baseline"/>
        <w:rPr>
          <w:rFonts w:ascii="Aptos" w:eastAsia="Times New Roman" w:hAnsi="Aptos" w:cs="Times New Roman"/>
          <w:color w:val="000000"/>
          <w:kern w:val="0"/>
          <w:sz w:val="22"/>
          <w:szCs w:val="22"/>
          <w:lang w:eastAsia="en-GB"/>
          <w14:ligatures w14:val="none"/>
        </w:rPr>
      </w:pPr>
      <w:r w:rsidRPr="00092262">
        <w:rPr>
          <w:rFonts w:ascii="Aptos" w:eastAsia="Times New Roman" w:hAnsi="Aptos" w:cs="Times New Roman"/>
          <w:color w:val="000000"/>
          <w:kern w:val="0"/>
          <w:sz w:val="22"/>
          <w:szCs w:val="22"/>
          <w:lang w:eastAsia="en-GB"/>
          <w14:ligatures w14:val="none"/>
        </w:rPr>
        <w:t>This represents the organizational structure we are currently envisioning for the project. However, we remain fully flexible and open to reshaping our proposal to align as closely as possible with the objectives and priorities defined by a potential group of partners interested in to create a consortium with us.</w:t>
      </w:r>
    </w:p>
    <w:p w14:paraId="5F2EF5C9" w14:textId="183FD708" w:rsidR="00092262" w:rsidRDefault="00092262" w:rsidP="00092262">
      <w:pPr>
        <w:shd w:val="clear" w:color="auto" w:fill="FFFFFF"/>
        <w:spacing w:after="0" w:line="240" w:lineRule="auto"/>
        <w:textAlignment w:val="baseline"/>
        <w:rPr>
          <w:rFonts w:ascii="Aptos" w:eastAsia="Times New Roman" w:hAnsi="Aptos" w:cs="Times New Roman"/>
          <w:color w:val="000000"/>
          <w:kern w:val="0"/>
          <w:sz w:val="22"/>
          <w:szCs w:val="22"/>
          <w:lang w:eastAsia="en-GB"/>
          <w14:ligatures w14:val="none"/>
        </w:rPr>
      </w:pPr>
      <w:r w:rsidRPr="00092262">
        <w:rPr>
          <w:rFonts w:ascii="Aptos" w:eastAsia="Times New Roman" w:hAnsi="Aptos" w:cs="Times New Roman"/>
          <w:color w:val="000000"/>
          <w:kern w:val="0"/>
          <w:sz w:val="22"/>
          <w:szCs w:val="22"/>
          <w:lang w:eastAsia="en-GB"/>
          <w14:ligatures w14:val="none"/>
        </w:rPr>
        <w:t>Thank you very much for your availability and support.</w:t>
      </w:r>
    </w:p>
    <w:p w14:paraId="16C4A025" w14:textId="77777777" w:rsidR="00092262" w:rsidRDefault="00092262" w:rsidP="00092262">
      <w:pPr>
        <w:shd w:val="clear" w:color="auto" w:fill="FFFFFF"/>
        <w:spacing w:after="0" w:line="240" w:lineRule="auto"/>
        <w:textAlignment w:val="baseline"/>
        <w:rPr>
          <w:rFonts w:ascii="Aptos" w:eastAsia="Times New Roman" w:hAnsi="Aptos" w:cs="Times New Roman"/>
          <w:color w:val="000000"/>
          <w:kern w:val="0"/>
          <w:sz w:val="22"/>
          <w:szCs w:val="22"/>
          <w:lang w:eastAsia="en-GB"/>
          <w14:ligatures w14:val="none"/>
        </w:rPr>
      </w:pPr>
    </w:p>
    <w:p w14:paraId="7C5F9EF0" w14:textId="1E578EA3" w:rsidR="00092262" w:rsidRPr="00092262" w:rsidRDefault="00092262" w:rsidP="00092262">
      <w:pPr>
        <w:shd w:val="clear" w:color="auto" w:fill="FFFFFF"/>
        <w:spacing w:after="0" w:line="240" w:lineRule="auto"/>
        <w:textAlignment w:val="baseline"/>
        <w:rPr>
          <w:rFonts w:ascii="Aptos" w:eastAsia="Times New Roman" w:hAnsi="Aptos" w:cs="Times New Roman"/>
          <w:color w:val="000000"/>
          <w:kern w:val="0"/>
          <w:sz w:val="22"/>
          <w:szCs w:val="22"/>
          <w:lang w:val="it-IT" w:eastAsia="en-GB"/>
          <w14:ligatures w14:val="none"/>
        </w:rPr>
      </w:pPr>
      <w:r w:rsidRPr="00092262">
        <w:rPr>
          <w:rFonts w:ascii="Aptos" w:eastAsia="Times New Roman" w:hAnsi="Aptos" w:cs="Times New Roman"/>
          <w:color w:val="000000"/>
          <w:kern w:val="0"/>
          <w:sz w:val="22"/>
          <w:szCs w:val="22"/>
          <w:lang w:val="it-IT" w:eastAsia="en-GB"/>
          <w14:ligatures w14:val="none"/>
        </w:rPr>
        <w:t>Contact person: Matteo Mariotti (</w:t>
      </w:r>
      <w:hyperlink r:id="rId15" w:history="1">
        <w:r w:rsidRPr="001A48EB">
          <w:rPr>
            <w:rStyle w:val="Hypertextovprepojenie"/>
            <w:rFonts w:ascii="Aptos" w:eastAsia="Times New Roman" w:hAnsi="Aptos" w:cs="Times New Roman"/>
            <w:kern w:val="0"/>
            <w:sz w:val="22"/>
            <w:szCs w:val="22"/>
            <w:lang w:val="it-IT" w:eastAsia="en-GB"/>
            <w14:ligatures w14:val="none"/>
          </w:rPr>
          <w:t>matteo.mariotti@agenziademanio.it</w:t>
        </w:r>
      </w:hyperlink>
      <w:r>
        <w:rPr>
          <w:rFonts w:ascii="Aptos" w:eastAsia="Times New Roman" w:hAnsi="Aptos" w:cs="Times New Roman"/>
          <w:color w:val="000000"/>
          <w:kern w:val="0"/>
          <w:sz w:val="22"/>
          <w:szCs w:val="22"/>
          <w:lang w:val="it-IT" w:eastAsia="en-GB"/>
          <w14:ligatures w14:val="none"/>
        </w:rPr>
        <w:t xml:space="preserve"> )</w:t>
      </w:r>
    </w:p>
    <w:p w14:paraId="1049D1C3" w14:textId="717ACD54" w:rsidR="00092262" w:rsidRPr="00092262" w:rsidRDefault="00092262" w:rsidP="00092262">
      <w:pPr>
        <w:shd w:val="clear" w:color="auto" w:fill="FFFFFF"/>
        <w:spacing w:after="0" w:line="240" w:lineRule="auto"/>
        <w:textAlignment w:val="baseline"/>
        <w:rPr>
          <w:rFonts w:ascii="Aptos" w:eastAsia="Times New Roman" w:hAnsi="Aptos" w:cs="Times New Roman"/>
          <w:color w:val="000000"/>
          <w:kern w:val="0"/>
          <w:sz w:val="22"/>
          <w:szCs w:val="22"/>
          <w:lang w:val="it-IT" w:eastAsia="en-GB"/>
          <w14:ligatures w14:val="none"/>
        </w:rPr>
      </w:pPr>
      <w:r>
        <w:rPr>
          <w:rFonts w:ascii="Aptos" w:eastAsia="Times New Roman" w:hAnsi="Aptos" w:cs="Times New Roman"/>
          <w:color w:val="000000"/>
          <w:kern w:val="0"/>
          <w:sz w:val="22"/>
          <w:szCs w:val="22"/>
          <w:lang w:val="it-IT" w:eastAsia="en-GB"/>
          <w14:ligatures w14:val="none"/>
        </w:rPr>
        <w:t xml:space="preserve"> </w:t>
      </w:r>
    </w:p>
    <w:sectPr w:rsidR="00092262" w:rsidRPr="000922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D7B98"/>
    <w:multiLevelType w:val="multilevel"/>
    <w:tmpl w:val="7CA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9D3702"/>
    <w:multiLevelType w:val="multilevel"/>
    <w:tmpl w:val="F59E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4018A2"/>
    <w:multiLevelType w:val="multilevel"/>
    <w:tmpl w:val="6E7C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B811B8"/>
    <w:multiLevelType w:val="multilevel"/>
    <w:tmpl w:val="EB0E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62"/>
    <w:rsid w:val="00092262"/>
    <w:rsid w:val="001F6E97"/>
    <w:rsid w:val="00EB1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0E0E"/>
  <w15:chartTrackingRefBased/>
  <w15:docId w15:val="{B8F02EFA-FED0-4F37-AD32-9C39BD57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92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92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922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922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9226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09226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9226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9226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9226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922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922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9226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9226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9226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9226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9226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9226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92262"/>
    <w:rPr>
      <w:rFonts w:eastAsiaTheme="majorEastAsia" w:cstheme="majorBidi"/>
      <w:color w:val="272727" w:themeColor="text1" w:themeTint="D8"/>
    </w:rPr>
  </w:style>
  <w:style w:type="paragraph" w:styleId="Nzov">
    <w:name w:val="Title"/>
    <w:basedOn w:val="Normlny"/>
    <w:next w:val="Normlny"/>
    <w:link w:val="NzovChar"/>
    <w:uiPriority w:val="10"/>
    <w:qFormat/>
    <w:rsid w:val="00092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9226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9226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9226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9226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92262"/>
    <w:rPr>
      <w:i/>
      <w:iCs/>
      <w:color w:val="404040" w:themeColor="text1" w:themeTint="BF"/>
    </w:rPr>
  </w:style>
  <w:style w:type="paragraph" w:styleId="Odsekzoznamu">
    <w:name w:val="List Paragraph"/>
    <w:basedOn w:val="Normlny"/>
    <w:uiPriority w:val="34"/>
    <w:qFormat/>
    <w:rsid w:val="00092262"/>
    <w:pPr>
      <w:ind w:left="720"/>
      <w:contextualSpacing/>
    </w:pPr>
  </w:style>
  <w:style w:type="character" w:styleId="Intenzvnezvraznenie">
    <w:name w:val="Intense Emphasis"/>
    <w:basedOn w:val="Predvolenpsmoodseku"/>
    <w:uiPriority w:val="21"/>
    <w:qFormat/>
    <w:rsid w:val="00092262"/>
    <w:rPr>
      <w:i/>
      <w:iCs/>
      <w:color w:val="0F4761" w:themeColor="accent1" w:themeShade="BF"/>
    </w:rPr>
  </w:style>
  <w:style w:type="paragraph" w:styleId="Zvraznencitcia">
    <w:name w:val="Intense Quote"/>
    <w:basedOn w:val="Normlny"/>
    <w:next w:val="Normlny"/>
    <w:link w:val="ZvraznencitciaChar"/>
    <w:uiPriority w:val="30"/>
    <w:qFormat/>
    <w:rsid w:val="00092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92262"/>
    <w:rPr>
      <w:i/>
      <w:iCs/>
      <w:color w:val="0F4761" w:themeColor="accent1" w:themeShade="BF"/>
    </w:rPr>
  </w:style>
  <w:style w:type="character" w:styleId="Zvraznenodkaz">
    <w:name w:val="Intense Reference"/>
    <w:basedOn w:val="Predvolenpsmoodseku"/>
    <w:uiPriority w:val="32"/>
    <w:qFormat/>
    <w:rsid w:val="00092262"/>
    <w:rPr>
      <w:b/>
      <w:bCs/>
      <w:smallCaps/>
      <w:color w:val="0F4761" w:themeColor="accent1" w:themeShade="BF"/>
      <w:spacing w:val="5"/>
    </w:rPr>
  </w:style>
  <w:style w:type="character" w:styleId="Hypertextovprepojenie">
    <w:name w:val="Hyperlink"/>
    <w:basedOn w:val="Predvolenpsmoodseku"/>
    <w:uiPriority w:val="99"/>
    <w:unhideWhenUsed/>
    <w:rsid w:val="00092262"/>
    <w:rPr>
      <w:color w:val="467886" w:themeColor="hyperlink"/>
      <w:u w:val="single"/>
    </w:rPr>
  </w:style>
  <w:style w:type="character" w:customStyle="1" w:styleId="UnresolvedMention">
    <w:name w:val="Unresolved Mention"/>
    <w:basedOn w:val="Predvolenpsmoodseku"/>
    <w:uiPriority w:val="99"/>
    <w:semiHidden/>
    <w:unhideWhenUsed/>
    <w:rsid w:val="00092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va91-ctp.trendmicro.com/wis/clicktime/v1/query?url=https%3a%2f%2fwww.cmcc.it%2fpeople%2fmercogliano%2dpaola&amp;umid=631E94EA-42C5-B106-83C2-810EC17FFED5&amp;auth=8f3b079e48d090dabfdbad44b8980c97bb425824-51458fcdf869cb0413f6aaf034225f20c5df85bc" TargetMode="External"/><Relationship Id="rId13" Type="http://schemas.openxmlformats.org/officeDocument/2006/relationships/hyperlink" Target="https://www.tudelft.nl/en/" TargetMode="External"/><Relationship Id="rId3" Type="http://schemas.openxmlformats.org/officeDocument/2006/relationships/settings" Target="settings.xml"/><Relationship Id="rId7" Type="http://schemas.openxmlformats.org/officeDocument/2006/relationships/hyperlink" Target="https://www.ipcc.ch/" TargetMode="External"/><Relationship Id="rId12" Type="http://schemas.openxmlformats.org/officeDocument/2006/relationships/hyperlink" Target="https://www.agenziademanio.it/it/agenzia/chisiam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msva91-ctp.trendmicro.com/wis/clicktime/v1/query?url=https%3a%2f%2fwww.cmcc.it%2fit&amp;umid=631E94EA-42C5-B106-83C2-810EC17FFED5&amp;auth=8f3b079e48d090dabfdbad44b8980c97bb425824-5c682b6d8aee2e53074774532208a00d0413a8b7" TargetMode="External"/><Relationship Id="rId11" Type="http://schemas.openxmlformats.org/officeDocument/2006/relationships/hyperlink" Target="https://online-learning.tudelft.nl/instructors/paolo-de-martino/" TargetMode="External"/><Relationship Id="rId5" Type="http://schemas.openxmlformats.org/officeDocument/2006/relationships/hyperlink" Target="https://imsva91-ctp.trendmicro.com/wis/clicktime/v1/query?url=https%3a%2f%2fwww.euro%2daccess.eu%2fen%2fcalls%2f2350%2fInnovative%2dpathways%2dfor%2dlow%2dcarbon%2dand%2dclimate%2dresilient%2dbuilding%2dstock%2dand%2dbuilt%2denvironment%2dBuilt4People%2dPartnership&amp;umid=631E94EA-42C5-B106-83C2-810EC17FFED5&amp;auth=8f3b079e48d090dabfdbad44b8980c97bb425824-f97d84d5e3bbf93ed2ef42fa805c466df57100f1" TargetMode="External"/><Relationship Id="rId15" Type="http://schemas.openxmlformats.org/officeDocument/2006/relationships/hyperlink" Target="mailto:matteo.mariotti@agenziademanio.it" TargetMode="External"/><Relationship Id="rId10" Type="http://schemas.openxmlformats.org/officeDocument/2006/relationships/hyperlink" Target="https://iuav.unifind.cineca.it/get/person/002803" TargetMode="External"/><Relationship Id="rId4" Type="http://schemas.openxmlformats.org/officeDocument/2006/relationships/webSettings" Target="webSettings.xml"/><Relationship Id="rId9" Type="http://schemas.openxmlformats.org/officeDocument/2006/relationships/hyperlink" Target="https://www.iuav.it/en" TargetMode="External"/><Relationship Id="rId14" Type="http://schemas.openxmlformats.org/officeDocument/2006/relationships/hyperlink" Target="https://www.iscte-iul.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4771</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Tesauro</dc:creator>
  <cp:keywords/>
  <dc:description/>
  <cp:lastModifiedBy>Tuzinska Miroslava</cp:lastModifiedBy>
  <cp:revision>2</cp:revision>
  <dcterms:created xsi:type="dcterms:W3CDTF">2025-11-24T11:31:00Z</dcterms:created>
  <dcterms:modified xsi:type="dcterms:W3CDTF">2025-11-24T11:31:00Z</dcterms:modified>
</cp:coreProperties>
</file>